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15" w:rsidRDefault="00A16615" w:rsidP="00A16615">
      <w:pPr>
        <w:pStyle w:val="NormaleWeb"/>
        <w:ind w:left="-180"/>
        <w:rPr>
          <w:rStyle w:val="Enfasigrassetto"/>
          <w:color w:val="0B1242"/>
        </w:rPr>
      </w:pPr>
      <w:r>
        <w:rPr>
          <w:noProof/>
          <w:color w:val="0B1242"/>
        </w:rPr>
        <w:drawing>
          <wp:inline distT="0" distB="0" distL="0" distR="0">
            <wp:extent cx="6400800" cy="1190625"/>
            <wp:effectExtent l="0" t="0" r="0" b="9525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15" w:rsidRPr="003C6494" w:rsidRDefault="00A16615" w:rsidP="00A16615">
      <w:pPr>
        <w:pStyle w:val="NormaleWeb"/>
        <w:spacing w:before="0" w:beforeAutospacing="0" w:after="0" w:afterAutospacing="0"/>
        <w:ind w:left="-119" w:right="-323"/>
        <w:rPr>
          <w:sz w:val="15"/>
          <w:szCs w:val="15"/>
          <w:lang w:val="en-GB"/>
        </w:rPr>
      </w:pPr>
      <w:r w:rsidRPr="003C6494">
        <w:rPr>
          <w:rStyle w:val="Enfasigrassetto"/>
          <w:color w:val="0B1242"/>
          <w:sz w:val="15"/>
          <w:szCs w:val="15"/>
        </w:rPr>
        <w:t xml:space="preserve">Codice Istituto: BAIS013002   Sede legale: </w:t>
      </w:r>
      <w:r w:rsidRPr="003C6494">
        <w:rPr>
          <w:rStyle w:val="Enfasigrassetto"/>
          <w:sz w:val="15"/>
          <w:szCs w:val="15"/>
        </w:rPr>
        <w:t xml:space="preserve"> Via V. Bachelet, s. n.  </w:t>
      </w:r>
      <w:r w:rsidRPr="003C6494">
        <w:rPr>
          <w:rStyle w:val="Enfasigrassetto"/>
          <w:color w:val="0B1242"/>
          <w:sz w:val="15"/>
          <w:szCs w:val="15"/>
        </w:rPr>
        <w:t xml:space="preserve"> </w:t>
      </w:r>
      <w:r w:rsidRPr="003C6494">
        <w:rPr>
          <w:rStyle w:val="Enfasigrassetto"/>
          <w:color w:val="0B1242"/>
          <w:sz w:val="15"/>
          <w:szCs w:val="15"/>
          <w:lang w:val="en-GB"/>
        </w:rPr>
        <w:t xml:space="preserve">Tel.:  </w:t>
      </w:r>
      <w:r w:rsidRPr="003C6494">
        <w:rPr>
          <w:rStyle w:val="Enfasigrassetto"/>
          <w:sz w:val="15"/>
          <w:szCs w:val="15"/>
          <w:lang w:val="en-GB"/>
        </w:rPr>
        <w:t xml:space="preserve">080/3266068 </w:t>
      </w:r>
      <w:r w:rsidRPr="003C6494">
        <w:rPr>
          <w:rStyle w:val="Enfasigrassetto"/>
          <w:sz w:val="15"/>
          <w:szCs w:val="15"/>
          <w:lang w:val="en-GB"/>
        </w:rPr>
        <w:tab/>
      </w:r>
      <w:r w:rsidRPr="003C6494">
        <w:rPr>
          <w:rStyle w:val="Enfasigrassetto"/>
          <w:color w:val="0B1242"/>
          <w:sz w:val="15"/>
          <w:szCs w:val="15"/>
          <w:lang w:val="en-GB"/>
        </w:rPr>
        <w:t xml:space="preserve">SITO WEB: </w:t>
      </w:r>
      <w:hyperlink r:id="rId8" w:history="1">
        <w:r w:rsidRPr="003C6494">
          <w:rPr>
            <w:rStyle w:val="Enfasigrassetto"/>
            <w:color w:val="0B1242"/>
            <w:sz w:val="15"/>
            <w:szCs w:val="15"/>
            <w:lang w:val="en-GB"/>
          </w:rPr>
          <w:t>www.iissgravina.it</w:t>
        </w:r>
      </w:hyperlink>
      <w:r w:rsidRPr="003C6494">
        <w:rPr>
          <w:rStyle w:val="Enfasigrassetto"/>
          <w:sz w:val="15"/>
          <w:szCs w:val="15"/>
          <w:lang w:val="en-GB"/>
        </w:rPr>
        <w:t xml:space="preserve">    </w:t>
      </w:r>
      <w:r w:rsidRPr="003C6494">
        <w:rPr>
          <w:rStyle w:val="Enfasigrassetto"/>
          <w:color w:val="0B1242"/>
          <w:sz w:val="15"/>
          <w:szCs w:val="15"/>
          <w:lang w:val="en-GB"/>
        </w:rPr>
        <w:t xml:space="preserve">mail: </w:t>
      </w:r>
      <w:r>
        <w:rPr>
          <w:rStyle w:val="Enfasigrassetto"/>
          <w:color w:val="0B1242"/>
          <w:sz w:val="15"/>
          <w:szCs w:val="15"/>
          <w:lang w:val="en-GB"/>
        </w:rPr>
        <w:t>b</w:t>
      </w:r>
      <w:r w:rsidRPr="003C6494">
        <w:rPr>
          <w:rStyle w:val="Enfasigrassetto"/>
          <w:sz w:val="15"/>
          <w:szCs w:val="15"/>
          <w:lang w:val="en-GB"/>
        </w:rPr>
        <w:t>ais013002@istruzione.it</w:t>
      </w:r>
    </w:p>
    <w:p w:rsidR="00A16615" w:rsidRDefault="00A16615" w:rsidP="00A16615">
      <w:pPr>
        <w:ind w:left="-180"/>
        <w:rPr>
          <w:lang w:val="en-GB"/>
        </w:rPr>
      </w:pPr>
    </w:p>
    <w:p w:rsidR="00A16615" w:rsidRPr="003C6494" w:rsidRDefault="00A16615" w:rsidP="00A16615">
      <w:pPr>
        <w:ind w:left="-18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16615" w:rsidTr="00DC7882">
        <w:tc>
          <w:tcPr>
            <w:tcW w:w="4889" w:type="dxa"/>
          </w:tcPr>
          <w:p w:rsidR="00A16615" w:rsidRDefault="00A16615" w:rsidP="00DC7882">
            <w:r>
              <w:rPr>
                <w:noProof/>
              </w:rPr>
              <w:drawing>
                <wp:inline distT="0" distB="0" distL="0" distR="0">
                  <wp:extent cx="3171825" cy="2295525"/>
                  <wp:effectExtent l="0" t="0" r="9525" b="9525"/>
                  <wp:docPr id="3" name="Immagine 3" descr="fotoi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i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A16615" w:rsidRDefault="00A16615" w:rsidP="00DC7882">
            <w:r>
              <w:rPr>
                <w:noProof/>
              </w:rPr>
              <w:drawing>
                <wp:inline distT="0" distB="0" distL="0" distR="0">
                  <wp:extent cx="3171825" cy="2257425"/>
                  <wp:effectExtent l="0" t="0" r="9525" b="9525"/>
                  <wp:docPr id="2" name="Immagine 2" descr="fotoip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ip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15" w:rsidRDefault="00A16615" w:rsidP="00A16615"/>
    <w:p w:rsidR="00A16615" w:rsidRDefault="00A16615" w:rsidP="00A16615">
      <w:pPr>
        <w:jc w:val="center"/>
        <w:rPr>
          <w:rFonts w:ascii="Verdana" w:hAnsi="Verdana" w:cs="Arial"/>
          <w:color w:val="333333"/>
          <w:sz w:val="18"/>
          <w:szCs w:val="18"/>
        </w:rPr>
      </w:pPr>
    </w:p>
    <w:p w:rsidR="00A16615" w:rsidRDefault="00A16615" w:rsidP="00A16615">
      <w:pPr>
        <w:jc w:val="center"/>
        <w:rPr>
          <w:rFonts w:ascii="Verdana" w:hAnsi="Verdana" w:cs="Arial"/>
          <w:color w:val="333333"/>
          <w:sz w:val="18"/>
          <w:szCs w:val="18"/>
        </w:rPr>
      </w:pPr>
    </w:p>
    <w:p w:rsidR="00A16615" w:rsidRDefault="00A16615" w:rsidP="00A16615">
      <w:pPr>
        <w:jc w:val="center"/>
        <w:rPr>
          <w:rFonts w:ascii="Verdana" w:hAnsi="Verdana" w:cs="Arial"/>
          <w:color w:val="333333"/>
          <w:sz w:val="18"/>
          <w:szCs w:val="18"/>
        </w:rPr>
      </w:pPr>
    </w:p>
    <w:p w:rsidR="00A16615" w:rsidRDefault="00A16615" w:rsidP="00A16615">
      <w:pPr>
        <w:jc w:val="center"/>
        <w:rPr>
          <w:rFonts w:ascii="Verdana" w:hAnsi="Verdana" w:cs="Arial"/>
          <w:color w:val="333333"/>
          <w:sz w:val="18"/>
          <w:szCs w:val="18"/>
        </w:rPr>
      </w:pPr>
    </w:p>
    <w:p w:rsidR="00A16615" w:rsidRPr="008E3C45" w:rsidRDefault="00A16615" w:rsidP="00A16615">
      <w:pPr>
        <w:jc w:val="center"/>
        <w:rPr>
          <w:b/>
          <w:color w:val="333399"/>
          <w:sz w:val="32"/>
          <w:szCs w:val="32"/>
        </w:rPr>
      </w:pPr>
      <w:r w:rsidRPr="008E3C45">
        <w:rPr>
          <w:b/>
          <w:color w:val="333399"/>
          <w:sz w:val="32"/>
          <w:szCs w:val="32"/>
        </w:rPr>
        <w:t>I.I.S.S. “Bachelet-Galilei”</w:t>
      </w:r>
    </w:p>
    <w:p w:rsidR="00A16615" w:rsidRPr="008E3C45" w:rsidRDefault="00A16615" w:rsidP="00A16615">
      <w:pPr>
        <w:jc w:val="center"/>
        <w:rPr>
          <w:b/>
          <w:color w:val="333399"/>
          <w:sz w:val="32"/>
          <w:szCs w:val="32"/>
        </w:rPr>
      </w:pPr>
    </w:p>
    <w:p w:rsidR="00A16615" w:rsidRDefault="00A16615" w:rsidP="00A16615">
      <w:pPr>
        <w:jc w:val="center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 “ECOLOGIA DEL PENSIERO E SVILUPPO SOSTENIBILE</w:t>
      </w:r>
    </w:p>
    <w:p w:rsidR="00A16615" w:rsidRDefault="00A16615" w:rsidP="00A16615">
      <w:pPr>
        <w:jc w:val="center"/>
        <w:rPr>
          <w:b/>
          <w:color w:val="333399"/>
          <w:sz w:val="28"/>
          <w:szCs w:val="28"/>
        </w:rPr>
      </w:pPr>
    </w:p>
    <w:p w:rsidR="00A16615" w:rsidRPr="002E799B" w:rsidRDefault="00A16615" w:rsidP="00A16615">
      <w:pPr>
        <w:jc w:val="center"/>
        <w:rPr>
          <w:b/>
          <w:color w:val="333399"/>
          <w:sz w:val="36"/>
          <w:szCs w:val="36"/>
        </w:rPr>
      </w:pPr>
    </w:p>
    <w:p w:rsidR="00A16615" w:rsidRPr="002E799B" w:rsidRDefault="00A16615" w:rsidP="00A16615">
      <w:pPr>
        <w:jc w:val="center"/>
        <w:rPr>
          <w:b/>
          <w:sz w:val="72"/>
          <w:szCs w:val="72"/>
        </w:rPr>
      </w:pPr>
      <w:r w:rsidRPr="002E799B">
        <w:rPr>
          <w:b/>
          <w:sz w:val="72"/>
          <w:szCs w:val="72"/>
        </w:rPr>
        <w:t>P. O . F.</w:t>
      </w:r>
    </w:p>
    <w:p w:rsidR="00A16615" w:rsidRPr="002E799B" w:rsidRDefault="00A16615" w:rsidP="00A166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A.S. </w:t>
      </w:r>
      <w:r w:rsidR="00B33F48">
        <w:rPr>
          <w:b/>
          <w:sz w:val="48"/>
          <w:szCs w:val="48"/>
        </w:rPr>
        <w:t>201</w:t>
      </w:r>
      <w:r w:rsidR="00A71461">
        <w:rPr>
          <w:b/>
          <w:sz w:val="48"/>
          <w:szCs w:val="48"/>
        </w:rPr>
        <w:t>9</w:t>
      </w:r>
      <w:r w:rsidR="00B33F48">
        <w:rPr>
          <w:b/>
          <w:sz w:val="48"/>
          <w:szCs w:val="48"/>
        </w:rPr>
        <w:t>/</w:t>
      </w:r>
      <w:r w:rsidR="00A71461">
        <w:rPr>
          <w:b/>
          <w:sz w:val="48"/>
          <w:szCs w:val="48"/>
        </w:rPr>
        <w:t>20</w:t>
      </w:r>
    </w:p>
    <w:p w:rsidR="00A16615" w:rsidRPr="0095727B" w:rsidRDefault="00A16615" w:rsidP="00A16615">
      <w:pPr>
        <w:jc w:val="center"/>
        <w:rPr>
          <w:rFonts w:ascii="Calibri" w:hAnsi="Calibri" w:cs="Vijaya"/>
          <w:b/>
          <w:color w:val="FF0000"/>
          <w:sz w:val="20"/>
          <w:szCs w:val="20"/>
        </w:rPr>
      </w:pPr>
    </w:p>
    <w:p w:rsidR="00B01B8B" w:rsidRDefault="00A16615" w:rsidP="00A16615">
      <w:pPr>
        <w:pStyle w:val="Titolo"/>
        <w:rPr>
          <w:rFonts w:ascii="Calibri" w:hAnsi="Calibri" w:cs="Vijaya"/>
          <w:b w:val="0"/>
          <w:color w:val="FF0000"/>
          <w:sz w:val="20"/>
          <w:szCs w:val="20"/>
        </w:rPr>
      </w:pPr>
      <w:r>
        <w:rPr>
          <w:rFonts w:ascii="Calibri" w:hAnsi="Calibri" w:cs="Vijaya"/>
          <w:b w:val="0"/>
          <w:noProof/>
          <w:color w:val="FF0000"/>
          <w:sz w:val="20"/>
          <w:szCs w:val="20"/>
        </w:rPr>
        <w:drawing>
          <wp:inline distT="0" distB="0" distL="0" distR="0" wp14:anchorId="61161ADE" wp14:editId="28119CED">
            <wp:extent cx="5286375" cy="1171575"/>
            <wp:effectExtent l="0" t="0" r="9525" b="9525"/>
            <wp:docPr id="1" name="Immagine 1" descr="logo_bookinprog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ookinprogr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15" w:rsidRPr="003C0900" w:rsidRDefault="00B01B8B" w:rsidP="00A16615">
      <w:pPr>
        <w:pStyle w:val="Titolo"/>
        <w:rPr>
          <w:rFonts w:ascii="Calibri" w:hAnsi="Calibri"/>
          <w:sz w:val="20"/>
        </w:rPr>
      </w:pPr>
      <w:r w:rsidRPr="00B01B8B">
        <w:rPr>
          <w:rFonts w:ascii="Calibri" w:hAnsi="Calibri" w:cs="Vijaya"/>
          <w:b w:val="0"/>
          <w:sz w:val="22"/>
          <w:szCs w:val="22"/>
        </w:rPr>
        <w:t xml:space="preserve"> delibera del C.D n.  P.</w:t>
      </w:r>
      <w:r w:rsidR="00A71461">
        <w:rPr>
          <w:rFonts w:ascii="Calibri" w:hAnsi="Calibri" w:cs="Vijaya"/>
          <w:b w:val="0"/>
          <w:sz w:val="22"/>
          <w:szCs w:val="22"/>
        </w:rPr>
        <w:t>4</w:t>
      </w:r>
      <w:r w:rsidRPr="00B01B8B">
        <w:rPr>
          <w:rFonts w:ascii="Calibri" w:hAnsi="Calibri" w:cs="Vijaya"/>
          <w:b w:val="0"/>
          <w:sz w:val="22"/>
          <w:szCs w:val="22"/>
        </w:rPr>
        <w:t xml:space="preserve"> dell’1</w:t>
      </w:r>
      <w:r w:rsidR="00A71461">
        <w:rPr>
          <w:rFonts w:ascii="Calibri" w:hAnsi="Calibri" w:cs="Vijaya"/>
          <w:b w:val="0"/>
          <w:sz w:val="22"/>
          <w:szCs w:val="22"/>
        </w:rPr>
        <w:t>5</w:t>
      </w:r>
      <w:r w:rsidRPr="00B01B8B">
        <w:rPr>
          <w:rFonts w:ascii="Calibri" w:hAnsi="Calibri" w:cs="Vijaya"/>
          <w:b w:val="0"/>
          <w:sz w:val="22"/>
          <w:szCs w:val="22"/>
        </w:rPr>
        <w:t>/1</w:t>
      </w:r>
      <w:r w:rsidR="00A71461">
        <w:rPr>
          <w:rFonts w:ascii="Calibri" w:hAnsi="Calibri" w:cs="Vijaya"/>
          <w:b w:val="0"/>
          <w:sz w:val="22"/>
          <w:szCs w:val="22"/>
        </w:rPr>
        <w:t>1</w:t>
      </w:r>
      <w:r w:rsidRPr="00B01B8B">
        <w:rPr>
          <w:rFonts w:ascii="Calibri" w:hAnsi="Calibri" w:cs="Vijaya"/>
          <w:b w:val="0"/>
          <w:sz w:val="22"/>
          <w:szCs w:val="22"/>
        </w:rPr>
        <w:t>/201</w:t>
      </w:r>
      <w:r w:rsidR="00A71461">
        <w:rPr>
          <w:rFonts w:ascii="Calibri" w:hAnsi="Calibri" w:cs="Vijaya"/>
          <w:b w:val="0"/>
          <w:sz w:val="22"/>
          <w:szCs w:val="22"/>
        </w:rPr>
        <w:t>9</w:t>
      </w:r>
      <w:r w:rsidR="00A16615">
        <w:rPr>
          <w:rFonts w:ascii="Calibri" w:hAnsi="Calibri" w:cs="Vijaya"/>
          <w:b w:val="0"/>
          <w:color w:val="FF0000"/>
          <w:sz w:val="20"/>
          <w:szCs w:val="20"/>
        </w:rPr>
        <w:br w:type="page"/>
      </w:r>
      <w:bookmarkStart w:id="0" w:name="_Toc311830017"/>
      <w:r w:rsidR="00A16615" w:rsidRPr="003C0900">
        <w:rPr>
          <w:rFonts w:ascii="Calibri" w:hAnsi="Calibri"/>
          <w:sz w:val="20"/>
        </w:rPr>
        <w:lastRenderedPageBreak/>
        <w:t>BREVE PRESENTAZIONE STORICA DEGLI ISTITUTI</w:t>
      </w:r>
      <w:bookmarkEnd w:id="0"/>
    </w:p>
    <w:p w:rsidR="00A16615" w:rsidRPr="0095727B" w:rsidRDefault="00A16615" w:rsidP="00A16615">
      <w:pPr>
        <w:keepNext/>
        <w:keepLines/>
        <w:ind w:left="284"/>
        <w:jc w:val="both"/>
        <w:rPr>
          <w:rFonts w:ascii="Calibri" w:hAnsi="Calibri" w:cs="Vijaya"/>
          <w:b/>
          <w:bCs/>
          <w:color w:val="333333"/>
          <w:sz w:val="20"/>
          <w:szCs w:val="20"/>
        </w:rPr>
      </w:pPr>
    </w:p>
    <w:tbl>
      <w:tblPr>
        <w:tblW w:w="9752" w:type="dxa"/>
        <w:jc w:val="center"/>
        <w:tblInd w:w="-154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  <w:insideH w:val="single" w:sz="12" w:space="0" w:color="99CC00"/>
          <w:insideV w:val="single" w:sz="12" w:space="0" w:color="99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4976"/>
      </w:tblGrid>
      <w:tr w:rsidR="00A16615" w:rsidRPr="0095727B" w:rsidTr="00DC7882">
        <w:trPr>
          <w:jc w:val="center"/>
        </w:trPr>
        <w:tc>
          <w:tcPr>
            <w:tcW w:w="4776" w:type="dxa"/>
            <w:shd w:val="clear" w:color="auto" w:fill="99CC00"/>
          </w:tcPr>
          <w:p w:rsidR="00A16615" w:rsidRPr="0095727B" w:rsidRDefault="00A16615" w:rsidP="00DC7882">
            <w:pPr>
              <w:ind w:left="57" w:right="57"/>
              <w:jc w:val="both"/>
              <w:rPr>
                <w:rFonts w:ascii="Calibri" w:hAnsi="Calibri" w:cs="Vijaya"/>
                <w:b/>
                <w:color w:val="333333"/>
                <w:sz w:val="20"/>
                <w:szCs w:val="20"/>
              </w:rPr>
            </w:pPr>
            <w:r w:rsidRPr="0095727B">
              <w:rPr>
                <w:rFonts w:ascii="Calibri" w:hAnsi="Calibri" w:cs="Vijaya"/>
                <w:b/>
                <w:color w:val="333333"/>
                <w:sz w:val="20"/>
                <w:szCs w:val="20"/>
              </w:rPr>
              <w:t xml:space="preserve">           </w:t>
            </w:r>
          </w:p>
          <w:p w:rsidR="00A16615" w:rsidRPr="0095727B" w:rsidRDefault="00A16615" w:rsidP="00A16615">
            <w:pPr>
              <w:numPr>
                <w:ilvl w:val="0"/>
                <w:numId w:val="4"/>
              </w:numPr>
              <w:ind w:right="57"/>
              <w:jc w:val="center"/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</w:pPr>
            <w:r w:rsidRPr="0095727B"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  <w:t>I.T.E.</w:t>
            </w:r>
          </w:p>
          <w:p w:rsidR="00A16615" w:rsidRPr="0095727B" w:rsidRDefault="00A16615" w:rsidP="00DC7882">
            <w:pPr>
              <w:keepNext/>
              <w:keepLines/>
              <w:jc w:val="both"/>
              <w:rPr>
                <w:rFonts w:ascii="Calibri" w:hAnsi="Calibri" w:cs="Vijaya"/>
                <w:b/>
                <w:bCs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976" w:type="dxa"/>
            <w:shd w:val="clear" w:color="auto" w:fill="99CC00"/>
          </w:tcPr>
          <w:p w:rsidR="00A16615" w:rsidRPr="0095727B" w:rsidRDefault="00A16615" w:rsidP="00DC7882">
            <w:pPr>
              <w:ind w:left="57" w:right="57"/>
              <w:jc w:val="both"/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</w:pPr>
            <w:r w:rsidRPr="0095727B"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  <w:t xml:space="preserve">            </w:t>
            </w:r>
          </w:p>
          <w:p w:rsidR="00A16615" w:rsidRPr="0095727B" w:rsidRDefault="00A16615" w:rsidP="00DC7882">
            <w:pPr>
              <w:ind w:left="57" w:right="57"/>
              <w:jc w:val="center"/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</w:pPr>
            <w:r w:rsidRPr="0095727B">
              <w:rPr>
                <w:rFonts w:ascii="Calibri" w:hAnsi="Calibri" w:cs="Vijaya"/>
                <w:b/>
                <w:color w:val="333333"/>
                <w:sz w:val="20"/>
                <w:szCs w:val="20"/>
                <w:lang w:val="en-GB"/>
              </w:rPr>
              <w:t>I.P.S.I.A</w:t>
            </w:r>
          </w:p>
          <w:p w:rsidR="00A16615" w:rsidRPr="0095727B" w:rsidRDefault="00A16615" w:rsidP="00DC7882">
            <w:pPr>
              <w:keepNext/>
              <w:keepLines/>
              <w:jc w:val="both"/>
              <w:rPr>
                <w:rFonts w:ascii="Calibri" w:hAnsi="Calibri" w:cs="Vijaya"/>
                <w:b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A16615" w:rsidRPr="002B48D6" w:rsidTr="00DC7882">
        <w:trPr>
          <w:trHeight w:val="10504"/>
          <w:jc w:val="center"/>
        </w:trPr>
        <w:tc>
          <w:tcPr>
            <w:tcW w:w="4776" w:type="dxa"/>
          </w:tcPr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 xml:space="preserve">L’Istituto Tecnico Economico </w:t>
            </w:r>
            <w:r w:rsidRPr="002B48D6">
              <w:rPr>
                <w:rFonts w:asciiTheme="minorHAnsi" w:hAnsiTheme="minorHAnsi" w:cs="Vijaya"/>
                <w:b/>
                <w:bCs/>
                <w:iCs/>
                <w:color w:val="333333"/>
                <w:sz w:val="20"/>
                <w:szCs w:val="20"/>
              </w:rPr>
              <w:t>“</w:t>
            </w:r>
            <w:proofErr w:type="spellStart"/>
            <w:r w:rsidRPr="002B48D6">
              <w:rPr>
                <w:rFonts w:asciiTheme="minorHAnsi" w:hAnsiTheme="minorHAnsi" w:cs="Vijaya"/>
                <w:b/>
                <w:bCs/>
                <w:iCs/>
                <w:color w:val="333333"/>
                <w:sz w:val="20"/>
                <w:szCs w:val="20"/>
              </w:rPr>
              <w:t>V.Bachelet</w:t>
            </w:r>
            <w:proofErr w:type="spellEnd"/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>”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  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di Gravina in Puglia  nasce nell’anno scolastico 1970/71 quale sezione staccata dell’Istituto Tecnico Commerciale e per Geometri “Francesco Maria </w:t>
            </w:r>
            <w:proofErr w:type="spellStart"/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Genco</w:t>
            </w:r>
            <w:proofErr w:type="spellEnd"/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” di Altamura  e diventa autonomo nel 1979.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Dall’anno scolastico 1996/97, l’Istituto si è trasferito nell’attuale sede ubicata in via Bachelet.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Dal 1984 è stata avviata la sperimentazione 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>IGEA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, e negli ultimi anni, si è aggiunto l’indirizzo 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 xml:space="preserve">MERCURIO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(per programmatori)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 xml:space="preserve"> il progetto SIRIO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(serale).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Dall’anno scolastico 2004/’05, si è aggiunto l’indirizzo 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 xml:space="preserve">ITER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(turistico).    </w:t>
            </w: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     </w:t>
            </w:r>
          </w:p>
          <w:p w:rsidR="00A16615" w:rsidRPr="002B48D6" w:rsidRDefault="00A16615" w:rsidP="00DC7882">
            <w:pPr>
              <w:ind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Dall’anno scolastico 2010/11, in seguito al riordino della scuola secondaria superiore, l’istituto si è evoluto in “</w:t>
            </w: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 xml:space="preserve">Istituto Tecnico Economico”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strutturato in due indirizzi:</w:t>
            </w:r>
          </w:p>
          <w:p w:rsidR="00A16615" w:rsidRPr="002B48D6" w:rsidRDefault="00A16615" w:rsidP="00DC7882">
            <w:pPr>
              <w:ind w:left="1497" w:right="57" w:hanging="1355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A16615">
            <w:pPr>
              <w:numPr>
                <w:ilvl w:val="0"/>
                <w:numId w:val="4"/>
              </w:numPr>
              <w:ind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Amministrazione, Finanza e Marketing</w:t>
            </w:r>
          </w:p>
          <w:p w:rsidR="00A16615" w:rsidRPr="002B48D6" w:rsidRDefault="00A16615" w:rsidP="00DC7882">
            <w:pPr>
              <w:ind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Nel triennio l’indirizzo ha le seguenti articolazioni:</w:t>
            </w:r>
          </w:p>
          <w:p w:rsidR="00A16615" w:rsidRPr="002B48D6" w:rsidRDefault="00A16615" w:rsidP="00DC7882">
            <w:pPr>
              <w:ind w:left="862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 </w:t>
            </w:r>
          </w:p>
          <w:p w:rsidR="00A16615" w:rsidRPr="002B48D6" w:rsidRDefault="00A16615" w:rsidP="00A16615">
            <w:pPr>
              <w:numPr>
                <w:ilvl w:val="0"/>
                <w:numId w:val="5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sistemi informativi aziendali</w:t>
            </w:r>
          </w:p>
          <w:p w:rsidR="00A16615" w:rsidRPr="002B48D6" w:rsidRDefault="00A16615" w:rsidP="00A16615">
            <w:pPr>
              <w:numPr>
                <w:ilvl w:val="0"/>
                <w:numId w:val="5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amministrazione, finanza e marketing</w:t>
            </w: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numPr>
                <w:ilvl w:val="0"/>
                <w:numId w:val="1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Turismo</w:t>
            </w:r>
          </w:p>
          <w:p w:rsidR="00A16615" w:rsidRPr="002B48D6" w:rsidRDefault="00A16615" w:rsidP="00DC7882">
            <w:pPr>
              <w:pStyle w:val="Paragrafoelenco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ind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Dall’anno scolastico 2012/13, l’istituto si è arricchito del</w:t>
            </w: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tecnologico ad indirizzo:</w:t>
            </w:r>
          </w:p>
          <w:p w:rsidR="00A16615" w:rsidRPr="002B48D6" w:rsidRDefault="00A16615" w:rsidP="00DC7882">
            <w:p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  <w:p w:rsidR="00A16615" w:rsidRPr="002B48D6" w:rsidRDefault="00A16615" w:rsidP="00A16615">
            <w:pPr>
              <w:numPr>
                <w:ilvl w:val="0"/>
                <w:numId w:val="3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Meccanica, meccatronica ed energia</w:t>
            </w:r>
          </w:p>
          <w:p w:rsidR="00A16615" w:rsidRPr="002B48D6" w:rsidRDefault="00A16615" w:rsidP="00A16615">
            <w:pPr>
              <w:numPr>
                <w:ilvl w:val="0"/>
                <w:numId w:val="3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Elettronica</w:t>
            </w:r>
          </w:p>
        </w:tc>
        <w:tc>
          <w:tcPr>
            <w:tcW w:w="4976" w:type="dxa"/>
          </w:tcPr>
          <w:p w:rsidR="00A16615" w:rsidRPr="002B48D6" w:rsidRDefault="00A16615" w:rsidP="00DC7882">
            <w:pPr>
              <w:keepNext/>
              <w:keepLines/>
              <w:ind w:left="57" w:right="57" w:firstLine="708"/>
              <w:jc w:val="both"/>
              <w:rPr>
                <w:rFonts w:asciiTheme="minorHAnsi" w:hAnsiTheme="minorHAnsi" w:cs="Vijaya"/>
                <w:sz w:val="20"/>
                <w:szCs w:val="20"/>
              </w:rPr>
            </w:pPr>
          </w:p>
          <w:p w:rsidR="00A16615" w:rsidRPr="002B48D6" w:rsidRDefault="00A16615" w:rsidP="00DC7882">
            <w:pPr>
              <w:keepNext/>
              <w:keepLines/>
              <w:ind w:left="57" w:right="57" w:hanging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>L’Istituto Professionale di Stato per l’Industria e l’Artigianato “</w:t>
            </w:r>
            <w:r w:rsidRPr="002B48D6">
              <w:rPr>
                <w:rFonts w:asciiTheme="minorHAnsi" w:hAnsiTheme="minorHAnsi" w:cs="Vijaya"/>
                <w:b/>
                <w:bCs/>
                <w:iCs/>
                <w:color w:val="333333"/>
                <w:sz w:val="20"/>
                <w:szCs w:val="20"/>
              </w:rPr>
              <w:t>G. Galilei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” di Gravina in Puglia nasce verso la fine degli anni ’60, come sezione staccata  dell’IPSIA  di  Acquaviva  delle Fonti e diventa autonomo negli anni ’70.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L’istituto è stato fra i primi a partecipare a nuove specializzazioni quali l’AMUEE (Addetto alla Manutenzione delle Unità di Elaborazione Elettronica).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Il  </w:t>
            </w:r>
            <w:r w:rsidRPr="002B48D6"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  <w:t>PROGETTO 92</w:t>
            </w: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 xml:space="preserve">  ha dato grande impulso all’Istituto.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Dall’anno scolastico 2014/15 l’Istituto è ubicato presso la nuova sede in v. Einaudi, zona PAIP a Gravina.</w:t>
            </w:r>
          </w:p>
          <w:p w:rsidR="00A16615" w:rsidRPr="002B48D6" w:rsidRDefault="00A16615" w:rsidP="00DC7882">
            <w:pPr>
              <w:keepNext/>
              <w:keepLines/>
              <w:ind w:left="57" w:right="57"/>
              <w:jc w:val="both"/>
              <w:rPr>
                <w:rFonts w:asciiTheme="minorHAnsi" w:hAnsiTheme="minorHAnsi" w:cs="Vijaya"/>
                <w:b/>
                <w:bCs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Dall’anno scolastico 2010/11, in seguito al riordino della scuola secondaria superiore, l’IPSIA si articola in tre  indirizzi:</w:t>
            </w:r>
          </w:p>
          <w:p w:rsidR="00A16615" w:rsidRPr="002B48D6" w:rsidRDefault="00A16615" w:rsidP="00DC7882">
            <w:pPr>
              <w:ind w:left="57"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numPr>
                <w:ilvl w:val="0"/>
                <w:numId w:val="2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1 Produzioni Industriali e Artigianali</w:t>
            </w:r>
          </w:p>
          <w:p w:rsidR="00A16615" w:rsidRPr="002B48D6" w:rsidRDefault="00A16615" w:rsidP="00DC7882">
            <w:pPr>
              <w:ind w:left="41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Articolazione:</w:t>
            </w: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 xml:space="preserve"> Artigianato</w:t>
            </w:r>
          </w:p>
          <w:p w:rsidR="00A16615" w:rsidRPr="002B48D6" w:rsidRDefault="00A16615" w:rsidP="00DC7882">
            <w:pPr>
              <w:ind w:left="41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Opzione</w:t>
            </w: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: Produzioni tessili-sartoriali</w:t>
            </w:r>
          </w:p>
          <w:p w:rsidR="00A16615" w:rsidRPr="002B48D6" w:rsidRDefault="00A16615" w:rsidP="00DC7882">
            <w:pPr>
              <w:ind w:left="41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  <w:p w:rsidR="00A16615" w:rsidRPr="002B48D6" w:rsidRDefault="00A16615" w:rsidP="00DC7882">
            <w:pPr>
              <w:numPr>
                <w:ilvl w:val="0"/>
                <w:numId w:val="2"/>
              </w:numPr>
              <w:ind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2 Manutenzione e Assistenza Tecnica</w:t>
            </w:r>
          </w:p>
          <w:p w:rsidR="00A16615" w:rsidRPr="002B48D6" w:rsidRDefault="00A16615" w:rsidP="00DC7882">
            <w:pPr>
              <w:ind w:right="57"/>
              <w:jc w:val="both"/>
              <w:rPr>
                <w:rFonts w:asciiTheme="minorHAnsi" w:hAnsiTheme="minorHAnsi" w:cs="Vijaya"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color w:val="333333"/>
                <w:sz w:val="20"/>
                <w:szCs w:val="20"/>
              </w:rPr>
              <w:t>Con le seguenti opzioni:</w:t>
            </w:r>
          </w:p>
          <w:p w:rsidR="00A16615" w:rsidRPr="002B48D6" w:rsidRDefault="00A16615" w:rsidP="00DC7882">
            <w:pPr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- Mezzi di trasporto</w:t>
            </w:r>
          </w:p>
          <w:p w:rsidR="00A16615" w:rsidRPr="002B48D6" w:rsidRDefault="00A16615" w:rsidP="00DC7882">
            <w:pPr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- Apparati, tecnici industriali e civili</w:t>
            </w:r>
          </w:p>
          <w:p w:rsidR="00A16615" w:rsidRPr="002B48D6" w:rsidRDefault="00A16615" w:rsidP="00DC7882">
            <w:pPr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</w:p>
          <w:p w:rsidR="00A16615" w:rsidRPr="002B48D6" w:rsidRDefault="00A16615" w:rsidP="00A16615">
            <w:pPr>
              <w:numPr>
                <w:ilvl w:val="0"/>
                <w:numId w:val="6"/>
              </w:numPr>
              <w:ind w:left="41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  <w:r w:rsidRPr="002B48D6"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  <w:t>3 Servizi per l’agricoltura e lo sviluppo rurale</w:t>
            </w:r>
          </w:p>
          <w:p w:rsidR="00A16615" w:rsidRPr="002B48D6" w:rsidRDefault="00A16615" w:rsidP="00DC7882">
            <w:pPr>
              <w:ind w:left="417" w:right="57"/>
              <w:jc w:val="both"/>
              <w:rPr>
                <w:rFonts w:asciiTheme="minorHAnsi" w:hAnsiTheme="minorHAnsi" w:cs="Vijaya"/>
                <w:b/>
                <w:color w:val="333333"/>
                <w:sz w:val="20"/>
                <w:szCs w:val="20"/>
              </w:rPr>
            </w:pPr>
          </w:p>
        </w:tc>
      </w:tr>
    </w:tbl>
    <w:p w:rsidR="00A16615" w:rsidRPr="002B48D6" w:rsidRDefault="00A16615" w:rsidP="00A16615">
      <w:pPr>
        <w:keepNext/>
        <w:keepLines/>
        <w:jc w:val="both"/>
        <w:rPr>
          <w:rFonts w:asciiTheme="minorHAnsi" w:hAnsiTheme="minorHAnsi" w:cs="Vijaya"/>
          <w:b/>
          <w:bCs/>
          <w:color w:val="333333"/>
          <w:sz w:val="20"/>
          <w:szCs w:val="20"/>
        </w:rPr>
      </w:pPr>
    </w:p>
    <w:p w:rsidR="00A16615" w:rsidRPr="002B48D6" w:rsidRDefault="00A16615" w:rsidP="00A16615">
      <w:pPr>
        <w:jc w:val="both"/>
        <w:rPr>
          <w:rFonts w:asciiTheme="minorHAnsi" w:hAnsiTheme="minorHAnsi" w:cs="Vijaya"/>
          <w:sz w:val="20"/>
          <w:szCs w:val="20"/>
        </w:rPr>
      </w:pPr>
    </w:p>
    <w:p w:rsidR="00A16615" w:rsidRPr="002B48D6" w:rsidRDefault="00A16615" w:rsidP="00A16615">
      <w:pPr>
        <w:jc w:val="both"/>
        <w:rPr>
          <w:rFonts w:asciiTheme="minorHAnsi" w:hAnsiTheme="minorHAnsi" w:cs="Vijaya"/>
          <w:sz w:val="20"/>
          <w:szCs w:val="20"/>
        </w:rPr>
      </w:pPr>
    </w:p>
    <w:p w:rsidR="00A16615" w:rsidRPr="002B48D6" w:rsidRDefault="00A16615" w:rsidP="00A16615">
      <w:pPr>
        <w:rPr>
          <w:rFonts w:asciiTheme="minorHAnsi" w:hAnsiTheme="minorHAnsi" w:cs="Vijaya"/>
          <w:b/>
          <w:sz w:val="20"/>
          <w:szCs w:val="20"/>
        </w:rPr>
      </w:pPr>
      <w:r w:rsidRPr="002B48D6">
        <w:rPr>
          <w:rFonts w:asciiTheme="minorHAnsi" w:hAnsiTheme="minorHAnsi" w:cs="Vijaya"/>
          <w:b/>
          <w:sz w:val="20"/>
          <w:szCs w:val="20"/>
        </w:rPr>
        <w:t>SCUOLA per ADULTI (CPIA)</w:t>
      </w:r>
    </w:p>
    <w:p w:rsidR="00A16615" w:rsidRPr="002B48D6" w:rsidRDefault="00A16615" w:rsidP="00A16615">
      <w:pPr>
        <w:rPr>
          <w:rFonts w:asciiTheme="minorHAnsi" w:hAnsiTheme="minorHAnsi" w:cs="Vijaya"/>
          <w:b/>
          <w:sz w:val="20"/>
          <w:szCs w:val="20"/>
        </w:rPr>
      </w:pPr>
      <w:r w:rsidRPr="002B48D6">
        <w:rPr>
          <w:rFonts w:asciiTheme="minorHAnsi" w:hAnsiTheme="minorHAnsi" w:cs="Vijaya"/>
          <w:b/>
          <w:sz w:val="20"/>
          <w:szCs w:val="20"/>
        </w:rPr>
        <w:t>-amministrazione finanza e marketing;</w:t>
      </w:r>
    </w:p>
    <w:p w:rsidR="00A16615" w:rsidRPr="002B48D6" w:rsidRDefault="00A16615" w:rsidP="00A16615">
      <w:pPr>
        <w:rPr>
          <w:rFonts w:asciiTheme="minorHAnsi" w:hAnsiTheme="minorHAnsi" w:cs="Vijaya"/>
          <w:b/>
          <w:sz w:val="20"/>
          <w:szCs w:val="20"/>
        </w:rPr>
      </w:pPr>
      <w:r w:rsidRPr="002B48D6">
        <w:rPr>
          <w:rFonts w:asciiTheme="minorHAnsi" w:hAnsiTheme="minorHAnsi" w:cs="Vijaya"/>
          <w:b/>
          <w:sz w:val="20"/>
          <w:szCs w:val="20"/>
        </w:rPr>
        <w:t>- produzione tessile</w:t>
      </w:r>
    </w:p>
    <w:p w:rsidR="00B33F48" w:rsidRPr="002B48D6" w:rsidRDefault="00B33F48">
      <w:pPr>
        <w:rPr>
          <w:rFonts w:asciiTheme="minorHAnsi" w:hAnsiTheme="minorHAnsi"/>
          <w:b/>
          <w:sz w:val="20"/>
          <w:szCs w:val="20"/>
        </w:rPr>
      </w:pPr>
    </w:p>
    <w:p w:rsidR="00B33F48" w:rsidRPr="002B48D6" w:rsidRDefault="00B33F48">
      <w:pPr>
        <w:rPr>
          <w:rFonts w:asciiTheme="minorHAnsi" w:hAnsiTheme="minorHAnsi"/>
          <w:b/>
          <w:sz w:val="20"/>
          <w:szCs w:val="20"/>
        </w:rPr>
      </w:pP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/>
          <w:bCs/>
          <w:color w:val="000000"/>
          <w:sz w:val="20"/>
          <w:szCs w:val="20"/>
        </w:rPr>
        <w:t>LINEE GUIDA per l’attuazione del POF 2019/20</w:t>
      </w: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 xml:space="preserve"> FLESSIBILITA ORGANIZZATIVA: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bCs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La classe 3EP è abbinata alla classe 3AP nelle materie comuni.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La classe 1EP (servizi per l’agricoltura) è composta  da alcune studentesse iscritte alla classe IEP per le materie comuni, ma per le materie di indirizzo seguono la classe IAP. Pertanto il consiglio di classe della 1EP è integrato dai docenti: Leone F. (tecnologie della rappresentazione grafica), </w:t>
      </w:r>
      <w:proofErr w:type="spellStart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Scanniffio</w:t>
      </w:r>
      <w:proofErr w:type="spellEnd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 C. (laboratori tecnologici).</w:t>
      </w: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color w:val="000000"/>
          <w:sz w:val="20"/>
          <w:szCs w:val="20"/>
        </w:rPr>
        <w:t>PROGETTAZIONE CURRICULARE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Progettazione curriculare del triennio per UDA interdisciplinari;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Progettazioni curriculari nel biennio con almeno due UDA per competenze;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Stesura dei PFI per gli studenti del biennio IPSIA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Valutazione di sistema: prove d’istituto comuni per le classi prime per progettare percorsi di miglioramento in italiano, matematica, inglese.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‘Cittadinanza e Costituzione’: percorsi curriculari a cura della prof.ssa </w:t>
      </w:r>
      <w:proofErr w:type="spellStart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Colafelice</w:t>
      </w:r>
      <w:proofErr w:type="spellEnd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 nelle classi V degli indirizzi tecnologici e industriali;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Progettazione nelle classi del triennio ad indirizzo tecnico economico e turismo di UDA su ‘Vittorio Bachelet’ in occasione del 40ennale della scomparsa;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Diventare scuola ECO-ATTIVA (percorso di adesione alle reti di scuole ‘GREEN’): ogni classe progetta UDA e azioni concrete relativamente a uno o più dei seguenti pilastri: ACQUA, ENERGIA; RIFIUTI; MOBILITA’, NATURA e BIODIVERSITA’, SPRECO ALIMENTARE. </w:t>
      </w: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</w:p>
    <w:p w:rsidR="00643CF1" w:rsidRPr="002B48D6" w:rsidRDefault="00643CF1" w:rsidP="00643CF1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color w:val="000000"/>
          <w:sz w:val="20"/>
          <w:szCs w:val="20"/>
        </w:rPr>
        <w:t>PROGETTAZIONE EXTRACURRICULARE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 xml:space="preserve">Piano integrato PON (competenze di base, inclusione, alternanza </w:t>
      </w:r>
      <w:proofErr w:type="spellStart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scuolalavoro</w:t>
      </w:r>
      <w:proofErr w:type="spellEnd"/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)</w:t>
      </w:r>
    </w:p>
    <w:p w:rsidR="00643CF1" w:rsidRPr="002B48D6" w:rsidRDefault="00643CF1" w:rsidP="0097343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contextualSpacing/>
        <w:rPr>
          <w:rFonts w:asciiTheme="minorHAnsi" w:hAnsiTheme="minorHAnsi" w:cs="Arial"/>
          <w:color w:val="000000"/>
          <w:sz w:val="20"/>
          <w:szCs w:val="20"/>
        </w:rPr>
      </w:pPr>
      <w:r w:rsidRPr="002B48D6">
        <w:rPr>
          <w:rFonts w:asciiTheme="minorHAnsi" w:hAnsiTheme="minorHAnsi" w:cs="Arial"/>
          <w:bCs/>
          <w:color w:val="000000"/>
          <w:sz w:val="20"/>
          <w:szCs w:val="20"/>
        </w:rPr>
        <w:t>Altre azioni che tengano conto delle priorità del RAV;</w:t>
      </w:r>
    </w:p>
    <w:p w:rsidR="00643CF1" w:rsidRPr="002B48D6" w:rsidRDefault="00643CF1" w:rsidP="00643CF1">
      <w:pPr>
        <w:rPr>
          <w:rFonts w:asciiTheme="minorHAnsi" w:hAnsiTheme="minorHAnsi"/>
          <w:sz w:val="20"/>
          <w:szCs w:val="20"/>
        </w:rPr>
      </w:pPr>
    </w:p>
    <w:p w:rsidR="00A16615" w:rsidRPr="002B48D6" w:rsidRDefault="00A16615">
      <w:pPr>
        <w:rPr>
          <w:rFonts w:asciiTheme="minorHAnsi" w:hAnsiTheme="minorHAnsi"/>
          <w:b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t xml:space="preserve">Per la progettazione didattica vedasi il CURRICOLO per COMPETENZE </w:t>
      </w:r>
    </w:p>
    <w:p w:rsidR="00643CF1" w:rsidRDefault="00643CF1">
      <w:pPr>
        <w:rPr>
          <w:rFonts w:asciiTheme="minorHAnsi" w:hAnsiTheme="minorHAns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716ACC" w:rsidRPr="004431EB" w:rsidTr="00716ACC">
        <w:tc>
          <w:tcPr>
            <w:tcW w:w="9634" w:type="dxa"/>
            <w:gridSpan w:val="2"/>
          </w:tcPr>
          <w:p w:rsidR="00716ACC" w:rsidRDefault="00716ACC" w:rsidP="00B47403">
            <w:pPr>
              <w:jc w:val="center"/>
              <w:rPr>
                <w:b/>
                <w:szCs w:val="22"/>
                <w:lang w:val="en-GB"/>
              </w:rPr>
            </w:pPr>
          </w:p>
          <w:p w:rsidR="00716ACC" w:rsidRDefault="00716ACC" w:rsidP="00B47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PIANO di MIGLIORAMENTO</w:t>
            </w:r>
          </w:p>
          <w:p w:rsidR="00716ACC" w:rsidRDefault="00716ACC" w:rsidP="00B47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  <w:r w:rsidRPr="002C2D13">
              <w:rPr>
                <w:b/>
                <w:sz w:val="22"/>
                <w:szCs w:val="22"/>
              </w:rPr>
              <w:t>AMPLIAMENTO  OFFERTA FORMATIVA</w:t>
            </w:r>
          </w:p>
          <w:p w:rsidR="00716ACC" w:rsidRDefault="00716ACC" w:rsidP="00B47403">
            <w:pPr>
              <w:shd w:val="clear" w:color="auto" w:fill="FFFFFF"/>
              <w:ind w:left="525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Integrato ai sensi dei </w:t>
            </w:r>
            <w:proofErr w:type="spellStart"/>
            <w:r>
              <w:rPr>
                <w:b/>
                <w:sz w:val="22"/>
                <w:szCs w:val="22"/>
              </w:rPr>
              <w:t>DD.Lgss</w:t>
            </w:r>
            <w:proofErr w:type="spellEnd"/>
          </w:p>
          <w:p w:rsidR="00716ACC" w:rsidRPr="003F1180" w:rsidRDefault="00716ACC" w:rsidP="00B47403">
            <w:pPr>
              <w:shd w:val="clear" w:color="auto" w:fill="FFFFFF"/>
              <w:ind w:left="525"/>
              <w:jc w:val="center"/>
              <w:textAlignment w:val="baseline"/>
              <w:rPr>
                <w:sz w:val="22"/>
                <w:szCs w:val="22"/>
              </w:rPr>
            </w:pPr>
          </w:p>
          <w:p w:rsidR="00716ACC" w:rsidRPr="003F1180" w:rsidRDefault="00716ACC" w:rsidP="00716ACC">
            <w:pPr>
              <w:numPr>
                <w:ilvl w:val="0"/>
                <w:numId w:val="28"/>
              </w:numPr>
              <w:shd w:val="clear" w:color="auto" w:fill="FFFFFF"/>
              <w:ind w:left="525"/>
              <w:textAlignment w:val="baseline"/>
              <w:rPr>
                <w:sz w:val="22"/>
                <w:szCs w:val="22"/>
              </w:rPr>
            </w:pPr>
            <w:r w:rsidRPr="003F1180">
              <w:rPr>
                <w:sz w:val="22"/>
                <w:szCs w:val="22"/>
              </w:rPr>
              <w:t>promozione dell’inclusione scolastica degli studenti con disabilità (D.lgs. n. 66/2017);</w:t>
            </w:r>
          </w:p>
          <w:p w:rsidR="00716ACC" w:rsidRDefault="00716ACC" w:rsidP="00716ACC">
            <w:pPr>
              <w:numPr>
                <w:ilvl w:val="0"/>
                <w:numId w:val="28"/>
              </w:numPr>
              <w:shd w:val="clear" w:color="auto" w:fill="FFFFFF"/>
              <w:ind w:left="525"/>
              <w:textAlignment w:val="baseline"/>
              <w:rPr>
                <w:rFonts w:ascii="inherit" w:hAnsi="inherit"/>
                <w:sz w:val="22"/>
                <w:szCs w:val="22"/>
              </w:rPr>
            </w:pPr>
            <w:r w:rsidRPr="003F1180">
              <w:rPr>
                <w:sz w:val="22"/>
                <w:szCs w:val="22"/>
              </w:rPr>
              <w:t>norme sulla promozione cultura umanistica, sulla valorizzazione del patrimonio e delle</w:t>
            </w:r>
            <w:r w:rsidRPr="003F1180">
              <w:rPr>
                <w:rFonts w:ascii="inherit" w:hAnsi="inherit"/>
                <w:sz w:val="22"/>
                <w:szCs w:val="22"/>
              </w:rPr>
              <w:t xml:space="preserve"> produzioni culturali e sul sostegno della</w:t>
            </w:r>
            <w:r>
              <w:rPr>
                <w:rFonts w:ascii="inherit" w:hAnsi="inherit"/>
                <w:sz w:val="22"/>
                <w:szCs w:val="22"/>
              </w:rPr>
              <w:t xml:space="preserve"> creatività (D.lgs. n. 60/2017);</w:t>
            </w:r>
          </w:p>
          <w:p w:rsidR="00716ACC" w:rsidRPr="005857E2" w:rsidRDefault="00716ACC" w:rsidP="00716ACC">
            <w:pPr>
              <w:numPr>
                <w:ilvl w:val="0"/>
                <w:numId w:val="28"/>
              </w:numPr>
              <w:shd w:val="clear" w:color="auto" w:fill="FFFFFF"/>
              <w:ind w:left="525"/>
              <w:textAlignment w:val="baseline"/>
              <w:rPr>
                <w:rFonts w:ascii="inherit" w:hAnsi="inherit"/>
                <w:sz w:val="22"/>
                <w:szCs w:val="22"/>
              </w:rPr>
            </w:pPr>
            <w:r w:rsidRPr="005857E2">
              <w:rPr>
                <w:kern w:val="36"/>
                <w:sz w:val="22"/>
                <w:szCs w:val="22"/>
              </w:rPr>
              <w:t>Revisione dei percorsi dell'istruzione professionale</w:t>
            </w:r>
            <w:r>
              <w:rPr>
                <w:kern w:val="36"/>
                <w:sz w:val="22"/>
                <w:szCs w:val="22"/>
              </w:rPr>
              <w:t xml:space="preserve"> (</w:t>
            </w:r>
            <w:proofErr w:type="spellStart"/>
            <w:r>
              <w:rPr>
                <w:kern w:val="36"/>
                <w:sz w:val="22"/>
                <w:szCs w:val="22"/>
              </w:rPr>
              <w:t>D.lgs</w:t>
            </w:r>
            <w:proofErr w:type="spellEnd"/>
            <w:r>
              <w:rPr>
                <w:kern w:val="36"/>
                <w:sz w:val="22"/>
                <w:szCs w:val="22"/>
              </w:rPr>
              <w:t xml:space="preserve"> 61/2017)</w:t>
            </w:r>
          </w:p>
          <w:p w:rsidR="00716ACC" w:rsidRPr="005857E2" w:rsidRDefault="00716ACC" w:rsidP="00716ACC">
            <w:pPr>
              <w:numPr>
                <w:ilvl w:val="0"/>
                <w:numId w:val="28"/>
              </w:numPr>
              <w:shd w:val="clear" w:color="auto" w:fill="FFFFFF"/>
              <w:ind w:left="525"/>
              <w:textAlignment w:val="baseline"/>
              <w:rPr>
                <w:rFonts w:ascii="inherit" w:hAnsi="inherit"/>
                <w:sz w:val="22"/>
                <w:szCs w:val="22"/>
              </w:rPr>
            </w:pPr>
            <w:r>
              <w:t>Norme in materia di valutazione e certificazione delle competenze nel primo ciclo ed esami di Stato (</w:t>
            </w:r>
            <w:proofErr w:type="spellStart"/>
            <w:r>
              <w:t>D.lgs</w:t>
            </w:r>
            <w:proofErr w:type="spellEnd"/>
            <w:r>
              <w:t xml:space="preserve"> 62/2017)</w:t>
            </w:r>
          </w:p>
          <w:p w:rsidR="00716ACC" w:rsidRDefault="00716ACC" w:rsidP="00B47403">
            <w:pPr>
              <w:shd w:val="clear" w:color="auto" w:fill="FFFFFF"/>
              <w:ind w:left="525"/>
              <w:textAlignment w:val="baseline"/>
              <w:rPr>
                <w:rFonts w:ascii="inherit" w:hAnsi="inherit"/>
                <w:sz w:val="22"/>
                <w:szCs w:val="22"/>
              </w:rPr>
            </w:pPr>
          </w:p>
          <w:p w:rsidR="00716ACC" w:rsidRPr="004259EB" w:rsidRDefault="00716ACC" w:rsidP="00B474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POF </w:t>
            </w:r>
            <w:proofErr w:type="spellStart"/>
            <w:r w:rsidRPr="004259EB">
              <w:rPr>
                <w:b/>
                <w:sz w:val="32"/>
                <w:szCs w:val="32"/>
              </w:rPr>
              <w:t>a.s.</w:t>
            </w:r>
            <w:proofErr w:type="spellEnd"/>
            <w:r w:rsidRPr="004259EB">
              <w:rPr>
                <w:b/>
                <w:sz w:val="32"/>
                <w:szCs w:val="32"/>
              </w:rPr>
              <w:t xml:space="preserve"> 201</w:t>
            </w:r>
            <w:r>
              <w:rPr>
                <w:b/>
                <w:sz w:val="32"/>
                <w:szCs w:val="32"/>
              </w:rPr>
              <w:t>9</w:t>
            </w:r>
            <w:r w:rsidRPr="004259EB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20</w:t>
            </w:r>
          </w:p>
          <w:p w:rsidR="00716ACC" w:rsidRPr="002C2D13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29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ORIENTAMENTO</w:t>
            </w:r>
          </w:p>
          <w:p w:rsidR="00716ACC" w:rsidRPr="00716ACC" w:rsidRDefault="00716ACC" w:rsidP="00B47403">
            <w:pPr>
              <w:pStyle w:val="Paragrafoelenco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in ingresso, in itinere e in uscita </w:t>
            </w:r>
          </w:p>
        </w:tc>
        <w:tc>
          <w:tcPr>
            <w:tcW w:w="3827" w:type="dxa"/>
          </w:tcPr>
          <w:p w:rsidR="00716ACC" w:rsidRPr="002C2D13" w:rsidRDefault="00716ACC" w:rsidP="00B47403">
            <w:pPr>
              <w:jc w:val="center"/>
              <w:rPr>
                <w:b/>
                <w:szCs w:val="22"/>
              </w:rPr>
            </w:pPr>
            <w:r w:rsidRPr="002C2D13">
              <w:rPr>
                <w:b/>
                <w:sz w:val="22"/>
                <w:szCs w:val="22"/>
              </w:rPr>
              <w:t>Area dell'ORIENTAMENTO</w:t>
            </w: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Progettazione UDA per competenze </w:t>
            </w:r>
          </w:p>
        </w:tc>
        <w:tc>
          <w:tcPr>
            <w:tcW w:w="3827" w:type="dxa"/>
            <w:vMerge w:val="restart"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t>AREA del MIGLIORAMENTO</w:t>
            </w: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Flessibilità didattico-organizzativa classe 1EP 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Valutazione di sistema Classi Prime</w:t>
            </w:r>
          </w:p>
          <w:p w:rsidR="00716ACC" w:rsidRPr="00716ACC" w:rsidRDefault="00716ACC" w:rsidP="00B47403">
            <w:pPr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(monitoraggio sugli apprendimenti comune per  classi parallele)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AZIONI di Miglioramento</w:t>
            </w:r>
          </w:p>
          <w:p w:rsidR="00716ACC" w:rsidRPr="00716ACC" w:rsidRDefault="00716ACC" w:rsidP="00B47403">
            <w:pPr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 per Italiano e Matematica e Inglese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Cittadinanza e Costituzione per classi V (</w:t>
            </w:r>
            <w:proofErr w:type="spellStart"/>
            <w:r w:rsidRPr="00716ACC">
              <w:rPr>
                <w:sz w:val="22"/>
                <w:szCs w:val="22"/>
              </w:rPr>
              <w:t>itt</w:t>
            </w:r>
            <w:proofErr w:type="spellEnd"/>
            <w:r w:rsidRPr="00716ACC">
              <w:rPr>
                <w:sz w:val="22"/>
                <w:szCs w:val="22"/>
              </w:rPr>
              <w:t xml:space="preserve"> e </w:t>
            </w:r>
            <w:proofErr w:type="spellStart"/>
            <w:r w:rsidRPr="00716ACC">
              <w:rPr>
                <w:sz w:val="22"/>
                <w:szCs w:val="22"/>
              </w:rPr>
              <w:t>Ipsia</w:t>
            </w:r>
            <w:proofErr w:type="spellEnd"/>
            <w:r w:rsidRPr="00716ACC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Certificazioni  Cambridge/</w:t>
            </w:r>
            <w:proofErr w:type="spellStart"/>
            <w:r w:rsidRPr="00716ACC">
              <w:rPr>
                <w:sz w:val="22"/>
                <w:szCs w:val="22"/>
              </w:rPr>
              <w:t>Delf</w:t>
            </w:r>
            <w:proofErr w:type="spellEnd"/>
            <w:r w:rsidRPr="00716ACC">
              <w:rPr>
                <w:sz w:val="22"/>
                <w:szCs w:val="22"/>
              </w:rPr>
              <w:t xml:space="preserve"> con esercitazioni curriculari e extra curriculari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Progetto ‘Generazioni connesse’ (lotta al </w:t>
            </w:r>
            <w:proofErr w:type="spellStart"/>
            <w:r w:rsidRPr="00716ACC">
              <w:rPr>
                <w:sz w:val="22"/>
                <w:szCs w:val="22"/>
              </w:rPr>
              <w:t>cyberbullismo</w:t>
            </w:r>
            <w:proofErr w:type="spellEnd"/>
            <w:r w:rsidRPr="00716ACC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lastRenderedPageBreak/>
              <w:t>Progetto lettura ’Il nostro punto di vista’ (incontro con l'autore)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Collaborazione con il Fai progetto</w:t>
            </w:r>
          </w:p>
          <w:p w:rsidR="00716ACC" w:rsidRPr="00716ACC" w:rsidRDefault="00716ACC" w:rsidP="00B47403">
            <w:pPr>
              <w:pStyle w:val="Paragrafoelenco"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 'Apprendisti Ciceroni'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Laboratorio teatrale (</w:t>
            </w:r>
            <w:proofErr w:type="spellStart"/>
            <w:r w:rsidRPr="00716ACC">
              <w:rPr>
                <w:sz w:val="22"/>
                <w:szCs w:val="22"/>
              </w:rPr>
              <w:t>ass</w:t>
            </w:r>
            <w:proofErr w:type="spellEnd"/>
            <w:r w:rsidRPr="00716ACC">
              <w:rPr>
                <w:sz w:val="22"/>
                <w:szCs w:val="22"/>
              </w:rPr>
              <w:t>. Colpi di scena-teatro Vida)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Progetto MUSA (creatività e musica, </w:t>
            </w:r>
            <w:proofErr w:type="spellStart"/>
            <w:r w:rsidRPr="00716ACC">
              <w:rPr>
                <w:sz w:val="22"/>
                <w:szCs w:val="22"/>
              </w:rPr>
              <w:t>coll</w:t>
            </w:r>
            <w:proofErr w:type="spellEnd"/>
            <w:r w:rsidRPr="00716ACC">
              <w:rPr>
                <w:sz w:val="22"/>
                <w:szCs w:val="22"/>
              </w:rPr>
              <w:t xml:space="preserve"> </w:t>
            </w:r>
            <w:proofErr w:type="spellStart"/>
            <w:r w:rsidRPr="00716ACC">
              <w:rPr>
                <w:sz w:val="22"/>
                <w:szCs w:val="22"/>
              </w:rPr>
              <w:t>Trinity</w:t>
            </w:r>
            <w:proofErr w:type="spellEnd"/>
            <w:r w:rsidRPr="00716ACC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Certificazioni ECDL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Educazione al Teatro (collaborazione con diverse associazioni culturali)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Corso per certificazione CAD 2D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Moduli di approfondimento di meccanica finalizzati alla qualifica (</w:t>
            </w:r>
            <w:proofErr w:type="spellStart"/>
            <w:r w:rsidRPr="00716ACC">
              <w:rPr>
                <w:sz w:val="22"/>
                <w:szCs w:val="22"/>
              </w:rPr>
              <w:t>Ipsia</w:t>
            </w:r>
            <w:proofErr w:type="spellEnd"/>
            <w:r w:rsidRPr="00716ACC"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B47403">
            <w:pPr>
              <w:rPr>
                <w:rFonts w:ascii="Times" w:hAnsi="Times"/>
                <w:b/>
                <w:sz w:val="22"/>
                <w:szCs w:val="22"/>
              </w:rPr>
            </w:pPr>
            <w:r w:rsidRPr="00716ACC">
              <w:rPr>
                <w:rFonts w:ascii="Times" w:hAnsi="Times"/>
                <w:b/>
                <w:sz w:val="22"/>
                <w:szCs w:val="22"/>
              </w:rPr>
              <w:t>PON COMPETENZE di BASE</w:t>
            </w:r>
          </w:p>
          <w:p w:rsidR="00716ACC" w:rsidRPr="00716ACC" w:rsidRDefault="00716ACC" w:rsidP="00B47403">
            <w:pPr>
              <w:spacing w:after="90"/>
              <w:rPr>
                <w:rFonts w:ascii="Titillium Web" w:hAnsi="Titillium Web"/>
                <w:b/>
                <w:color w:val="333333"/>
                <w:sz w:val="22"/>
                <w:szCs w:val="22"/>
              </w:rPr>
            </w:pPr>
            <w:r w:rsidRPr="00716ACC">
              <w:rPr>
                <w:rFonts w:ascii="Titillium Web" w:hAnsi="Titillium Web"/>
                <w:b/>
                <w:color w:val="333333"/>
                <w:sz w:val="22"/>
                <w:szCs w:val="22"/>
              </w:rPr>
              <w:t>10.2.2A-FSEPON-PU-2019-58</w:t>
            </w:r>
          </w:p>
          <w:p w:rsidR="00716ACC" w:rsidRPr="00716ACC" w:rsidRDefault="00716ACC" w:rsidP="00B47403">
            <w:pPr>
              <w:spacing w:after="90"/>
              <w:rPr>
                <w:rFonts w:ascii="Titillium Web" w:hAnsi="Titillium Web"/>
                <w:b/>
                <w:color w:val="333333"/>
                <w:sz w:val="22"/>
                <w:szCs w:val="22"/>
              </w:rPr>
            </w:pPr>
            <w:r w:rsidRPr="00716ACC">
              <w:rPr>
                <w:rFonts w:ascii="Titillium Web" w:hAnsi="Titillium Web"/>
                <w:b/>
                <w:color w:val="333333"/>
                <w:sz w:val="22"/>
                <w:szCs w:val="22"/>
              </w:rPr>
              <w:t>interventi per lo sviluppo delle competenze di base</w:t>
            </w:r>
          </w:p>
          <w:p w:rsidR="00716ACC" w:rsidRPr="00716ACC" w:rsidRDefault="00716ACC" w:rsidP="00B47403">
            <w:pPr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 xml:space="preserve">Riepilogo moduli 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spacing w:after="200"/>
              <w:contextualSpacing/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 xml:space="preserve">Competenze di base Lingua madre: Il </w:t>
            </w:r>
            <w:proofErr w:type="spellStart"/>
            <w:r w:rsidRPr="00716ACC">
              <w:rPr>
                <w:rFonts w:ascii="Times" w:hAnsi="Times"/>
                <w:sz w:val="22"/>
                <w:szCs w:val="22"/>
              </w:rPr>
              <w:t>debate</w:t>
            </w:r>
            <w:proofErr w:type="spellEnd"/>
            <w:r w:rsidRPr="00716ACC">
              <w:rPr>
                <w:rFonts w:ascii="Times" w:hAnsi="Times"/>
                <w:sz w:val="22"/>
                <w:szCs w:val="22"/>
              </w:rPr>
              <w:t>: l’arte del dialogo che rende protagonisti   60 ore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spacing w:after="200"/>
              <w:contextualSpacing/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 xml:space="preserve">Competenze di base Matematica: Educazione </w:t>
            </w:r>
            <w:proofErr w:type="spellStart"/>
            <w:r w:rsidRPr="00716ACC">
              <w:rPr>
                <w:rFonts w:ascii="Times" w:hAnsi="Times"/>
                <w:sz w:val="22"/>
                <w:szCs w:val="22"/>
              </w:rPr>
              <w:t>logicomatematica</w:t>
            </w:r>
            <w:proofErr w:type="spellEnd"/>
            <w:r w:rsidRPr="00716ACC">
              <w:rPr>
                <w:rFonts w:ascii="Times" w:hAnsi="Times"/>
                <w:sz w:val="22"/>
                <w:szCs w:val="22"/>
              </w:rPr>
              <w:t xml:space="preserve">   30 ore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spacing w:after="200"/>
              <w:contextualSpacing/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>Competenze di base Scienze: Potenziamento di chimica e biologia   30 ore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spacing w:after="200"/>
              <w:contextualSpacing/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>Competenze di base Scienze: Il territorio dell'Alta Murgia, un tesoro da riscoprire  60 ore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spacing w:after="200"/>
              <w:contextualSpacing/>
              <w:rPr>
                <w:rFonts w:ascii="Times" w:hAnsi="Times"/>
                <w:sz w:val="22"/>
                <w:szCs w:val="22"/>
              </w:rPr>
            </w:pPr>
            <w:r w:rsidRPr="00716ACC">
              <w:rPr>
                <w:rFonts w:ascii="Times" w:hAnsi="Times"/>
                <w:sz w:val="22"/>
                <w:szCs w:val="22"/>
              </w:rPr>
              <w:t xml:space="preserve">Competenze di base Lingua straniera: English Language </w:t>
            </w:r>
            <w:proofErr w:type="spellStart"/>
            <w:r w:rsidRPr="00716ACC">
              <w:rPr>
                <w:rFonts w:ascii="Times" w:hAnsi="Times"/>
                <w:sz w:val="22"/>
                <w:szCs w:val="22"/>
              </w:rPr>
              <w:t>Laboratory</w:t>
            </w:r>
            <w:proofErr w:type="spellEnd"/>
            <w:r w:rsidRPr="00716ACC">
              <w:rPr>
                <w:rFonts w:ascii="Times" w:hAnsi="Times"/>
                <w:sz w:val="22"/>
                <w:szCs w:val="22"/>
              </w:rPr>
              <w:t xml:space="preserve">   60 ore</w:t>
            </w:r>
          </w:p>
          <w:p w:rsidR="00716ACC" w:rsidRPr="00716ACC" w:rsidRDefault="00716ACC" w:rsidP="00B47403">
            <w:pPr>
              <w:pStyle w:val="Paragrafoelenc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0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 xml:space="preserve">Gara </w:t>
            </w:r>
            <w:proofErr w:type="spellStart"/>
            <w:r w:rsidRPr="00716ACC">
              <w:rPr>
                <w:sz w:val="22"/>
                <w:szCs w:val="22"/>
              </w:rPr>
              <w:t>naz</w:t>
            </w:r>
            <w:proofErr w:type="spellEnd"/>
            <w:r w:rsidRPr="00716ACC">
              <w:rPr>
                <w:sz w:val="22"/>
                <w:szCs w:val="22"/>
              </w:rPr>
              <w:t>. SIA/AFM</w:t>
            </w:r>
          </w:p>
        </w:tc>
        <w:tc>
          <w:tcPr>
            <w:tcW w:w="3827" w:type="dxa"/>
            <w:vMerge w:val="restart"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t>AREA dell'ECCELLENZA</w:t>
            </w: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1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Olimpiadi di matematica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1"/>
              </w:numPr>
              <w:contextualSpacing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Gare NAO CHALLENGE 2020</w:t>
            </w: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1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Torneo ‘</w:t>
            </w:r>
            <w:proofErr w:type="spellStart"/>
            <w:r w:rsidRPr="00716ACC">
              <w:rPr>
                <w:sz w:val="22"/>
                <w:szCs w:val="22"/>
              </w:rPr>
              <w:t>Geometriko</w:t>
            </w:r>
            <w:proofErr w:type="spellEnd"/>
            <w:r w:rsidRPr="00716ACC">
              <w:rPr>
                <w:sz w:val="22"/>
                <w:szCs w:val="22"/>
              </w:rPr>
              <w:t>’</w:t>
            </w:r>
          </w:p>
        </w:tc>
        <w:tc>
          <w:tcPr>
            <w:tcW w:w="3827" w:type="dxa"/>
            <w:vMerge w:val="restart"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t>Area delle SOCIAL SKILLS</w:t>
            </w:r>
          </w:p>
        </w:tc>
      </w:tr>
      <w:tr w:rsidR="00716ACC" w:rsidRPr="004431EB" w:rsidTr="00716ACC">
        <w:tc>
          <w:tcPr>
            <w:tcW w:w="5807" w:type="dxa"/>
            <w:vAlign w:val="bottom"/>
          </w:tcPr>
          <w:p w:rsidR="00716ACC" w:rsidRPr="00716ACC" w:rsidRDefault="00716ACC" w:rsidP="00B474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</w:p>
        </w:tc>
      </w:tr>
      <w:tr w:rsidR="00716ACC" w:rsidRPr="004431EB" w:rsidTr="00716ACC">
        <w:trPr>
          <w:trHeight w:val="1638"/>
        </w:trPr>
        <w:tc>
          <w:tcPr>
            <w:tcW w:w="5807" w:type="dxa"/>
            <w:vAlign w:val="bottom"/>
          </w:tcPr>
          <w:p w:rsidR="00716ACC" w:rsidRPr="00716ACC" w:rsidRDefault="00716ACC" w:rsidP="00716ACC">
            <w:pPr>
              <w:pStyle w:val="Paragrafoelenco"/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Progettazione per l’inclusione secondo classificazione ICF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2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LOTTA allo STIGMA (collaborazione con il Servizio Igiene Mentale territoriale)</w:t>
            </w: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3"/>
              </w:numPr>
              <w:contextualSpacing/>
              <w:jc w:val="both"/>
              <w:rPr>
                <w:sz w:val="22"/>
                <w:szCs w:val="22"/>
              </w:rPr>
            </w:pPr>
            <w:r w:rsidRPr="00716ACC">
              <w:rPr>
                <w:sz w:val="22"/>
                <w:szCs w:val="22"/>
              </w:rPr>
              <w:t>ASL Anch'io lavoro (H)</w:t>
            </w:r>
          </w:p>
        </w:tc>
        <w:tc>
          <w:tcPr>
            <w:tcW w:w="3827" w:type="dxa"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t>Area dell'INCLUSIONE</w:t>
            </w:r>
          </w:p>
        </w:tc>
      </w:tr>
      <w:tr w:rsidR="00716ACC" w:rsidRPr="004431EB" w:rsidTr="00716ACC">
        <w:tc>
          <w:tcPr>
            <w:tcW w:w="5807" w:type="dxa"/>
            <w:vMerge w:val="restart"/>
            <w:vAlign w:val="bottom"/>
          </w:tcPr>
          <w:p w:rsidR="00716ACC" w:rsidRDefault="00716ACC" w:rsidP="00716ACC">
            <w:pPr>
              <w:pStyle w:val="Paragrafoelenco"/>
              <w:numPr>
                <w:ilvl w:val="0"/>
                <w:numId w:val="33"/>
              </w:numPr>
              <w:contextualSpacing/>
              <w:jc w:val="both"/>
              <w:rPr>
                <w:szCs w:val="22"/>
              </w:rPr>
            </w:pPr>
            <w:r w:rsidRPr="00370137">
              <w:rPr>
                <w:szCs w:val="22"/>
              </w:rPr>
              <w:t xml:space="preserve">Progetti di </w:t>
            </w:r>
            <w:r>
              <w:rPr>
                <w:szCs w:val="22"/>
              </w:rPr>
              <w:t>PCTO curriculari</w:t>
            </w:r>
          </w:p>
          <w:p w:rsidR="00716ACC" w:rsidRDefault="00716ACC" w:rsidP="00716ACC">
            <w:pPr>
              <w:pStyle w:val="Paragrafoelenco"/>
              <w:numPr>
                <w:ilvl w:val="0"/>
                <w:numId w:val="33"/>
              </w:numPr>
              <w:contextualSpacing/>
              <w:rPr>
                <w:rFonts w:ascii="Times" w:hAnsi="Times"/>
                <w:b/>
              </w:rPr>
            </w:pPr>
            <w:r w:rsidRPr="00827A36">
              <w:rPr>
                <w:rFonts w:ascii="Times" w:hAnsi="Times"/>
                <w:b/>
              </w:rPr>
              <w:t xml:space="preserve">PON Potenziamento ASL </w:t>
            </w:r>
            <w:r>
              <w:rPr>
                <w:rFonts w:ascii="Times" w:hAnsi="Times"/>
                <w:b/>
              </w:rPr>
              <w:t>estero</w:t>
            </w:r>
          </w:p>
          <w:p w:rsidR="00716ACC" w:rsidRDefault="00716ACC" w:rsidP="00B47403">
            <w:pPr>
              <w:pStyle w:val="Paragrafoelenco"/>
              <w:rPr>
                <w:rFonts w:ascii="Times" w:hAnsi="Times"/>
                <w:b/>
                <w:lang w:val="en-US"/>
              </w:rPr>
            </w:pPr>
            <w:r w:rsidRPr="00827A36">
              <w:rPr>
                <w:rFonts w:ascii="Times" w:hAnsi="Times"/>
                <w:b/>
                <w:lang w:val="en-US"/>
              </w:rPr>
              <w:t xml:space="preserve">10.6.6B-FSEPON-PU-2019-47 </w:t>
            </w:r>
          </w:p>
          <w:p w:rsidR="00716ACC" w:rsidRPr="00986E12" w:rsidRDefault="00716ACC" w:rsidP="00B47403">
            <w:pPr>
              <w:pStyle w:val="Paragrafoelenco"/>
              <w:rPr>
                <w:rFonts w:ascii="Times" w:hAnsi="Times"/>
                <w:lang w:val="en-US"/>
              </w:rPr>
            </w:pPr>
            <w:r w:rsidRPr="00986E12">
              <w:rPr>
                <w:rFonts w:ascii="Times" w:hAnsi="Times"/>
                <w:lang w:val="en-US"/>
              </w:rPr>
              <w:t xml:space="preserve">la </w:t>
            </w:r>
            <w:proofErr w:type="spellStart"/>
            <w:r w:rsidRPr="00986E12">
              <w:rPr>
                <w:rFonts w:ascii="Times" w:hAnsi="Times"/>
                <w:lang w:val="en-US"/>
              </w:rPr>
              <w:t>formazione</w:t>
            </w:r>
            <w:proofErr w:type="spellEnd"/>
            <w:r w:rsidRPr="00986E12">
              <w:rPr>
                <w:rFonts w:ascii="Times" w:hAnsi="Times"/>
                <w:lang w:val="en-US"/>
              </w:rPr>
              <w:t xml:space="preserve"> on the job 120 ore</w:t>
            </w:r>
          </w:p>
          <w:p w:rsidR="00716ACC" w:rsidRDefault="00716ACC" w:rsidP="00716ACC">
            <w:pPr>
              <w:pStyle w:val="Paragrafoelenco"/>
              <w:numPr>
                <w:ilvl w:val="0"/>
                <w:numId w:val="33"/>
              </w:numPr>
              <w:contextualSpacing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PON </w:t>
            </w:r>
            <w:r w:rsidRPr="00827A36">
              <w:rPr>
                <w:rFonts w:ascii="Times" w:hAnsi="Times"/>
                <w:b/>
              </w:rPr>
              <w:t xml:space="preserve">Percorsi di alternanza scuola-lavoro in ambito interregionale 120 ore: </w:t>
            </w:r>
          </w:p>
          <w:p w:rsidR="00716ACC" w:rsidRPr="00827A36" w:rsidRDefault="00716ACC" w:rsidP="00B47403">
            <w:pPr>
              <w:pStyle w:val="Paragrafoelenco"/>
              <w:rPr>
                <w:rFonts w:ascii="Times" w:hAnsi="Times"/>
                <w:b/>
              </w:rPr>
            </w:pPr>
            <w:r w:rsidRPr="00827A36">
              <w:rPr>
                <w:rFonts w:ascii="Times" w:hAnsi="Times"/>
                <w:b/>
              </w:rPr>
              <w:t>10.6.6A-FSEPON-PU-2019-45</w:t>
            </w:r>
          </w:p>
          <w:p w:rsidR="00716ACC" w:rsidRPr="00716ACC" w:rsidRDefault="00716ACC" w:rsidP="00716ACC">
            <w:pPr>
              <w:rPr>
                <w:sz w:val="20"/>
                <w:szCs w:val="20"/>
              </w:rPr>
            </w:pPr>
            <w:r w:rsidRPr="00716A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716ACC">
              <w:rPr>
                <w:sz w:val="20"/>
                <w:szCs w:val="20"/>
              </w:rPr>
              <w:t xml:space="preserve">ATELIER CREATIVI  per 15 studenti </w:t>
            </w:r>
          </w:p>
          <w:p w:rsidR="00716ACC" w:rsidRPr="00716ACC" w:rsidRDefault="00716ACC" w:rsidP="00716ACC">
            <w:pPr>
              <w:rPr>
                <w:sz w:val="20"/>
                <w:szCs w:val="20"/>
              </w:rPr>
            </w:pPr>
            <w:r w:rsidRPr="00716A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  <w:r w:rsidRPr="00716ACC">
              <w:rPr>
                <w:sz w:val="20"/>
                <w:szCs w:val="20"/>
              </w:rPr>
              <w:t>Meccatronica</w:t>
            </w:r>
          </w:p>
          <w:p w:rsidR="00716ACC" w:rsidRPr="00716ACC" w:rsidRDefault="00716ACC" w:rsidP="00716ACC">
            <w:pPr>
              <w:rPr>
                <w:sz w:val="20"/>
                <w:szCs w:val="20"/>
              </w:rPr>
            </w:pPr>
            <w:r w:rsidRPr="00716AC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716ACC">
              <w:rPr>
                <w:sz w:val="20"/>
                <w:szCs w:val="20"/>
              </w:rPr>
              <w:t xml:space="preserve">Economia e marketing </w:t>
            </w:r>
          </w:p>
          <w:p w:rsidR="00716ACC" w:rsidRPr="008E3EC5" w:rsidRDefault="00716ACC" w:rsidP="00B47403">
            <w:pPr>
              <w:pStyle w:val="Paragrafoelenco"/>
              <w:rPr>
                <w:rFonts w:ascii="Times" w:hAnsi="Times"/>
                <w:sz w:val="18"/>
                <w:szCs w:val="18"/>
              </w:rPr>
            </w:pPr>
          </w:p>
          <w:p w:rsidR="00716ACC" w:rsidRPr="00716ACC" w:rsidRDefault="00716ACC" w:rsidP="00716ACC">
            <w:pPr>
              <w:pStyle w:val="Paragrafoelenco"/>
              <w:numPr>
                <w:ilvl w:val="0"/>
                <w:numId w:val="33"/>
              </w:numPr>
              <w:spacing w:after="200"/>
              <w:contextualSpacing/>
              <w:rPr>
                <w:rFonts w:ascii="Times" w:hAnsi="Times"/>
                <w:sz w:val="18"/>
                <w:szCs w:val="18"/>
              </w:rPr>
            </w:pPr>
            <w:r w:rsidRPr="000F251E">
              <w:rPr>
                <w:rFonts w:ascii="Times" w:hAnsi="Times"/>
                <w:sz w:val="22"/>
                <w:szCs w:val="22"/>
              </w:rPr>
              <w:t>Convenzione con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0F251E">
              <w:rPr>
                <w:rFonts w:ascii="Times" w:hAnsi="Times"/>
                <w:b/>
                <w:sz w:val="20"/>
              </w:rPr>
              <w:t>BOSH</w:t>
            </w:r>
            <w:r>
              <w:rPr>
                <w:rFonts w:ascii="Times" w:hAnsi="Times"/>
                <w:b/>
                <w:sz w:val="20"/>
              </w:rPr>
              <w:t xml:space="preserve"> per studenti di classi IV IPSIA e ITT</w:t>
            </w:r>
          </w:p>
          <w:p w:rsidR="00716ACC" w:rsidRPr="00E956BD" w:rsidRDefault="00716ACC" w:rsidP="00716ACC">
            <w:pPr>
              <w:pStyle w:val="Paragrafoelenco"/>
              <w:spacing w:after="200"/>
              <w:ind w:left="720"/>
              <w:contextualSpacing/>
              <w:rPr>
                <w:rFonts w:ascii="Times" w:hAnsi="Times"/>
                <w:sz w:val="18"/>
                <w:szCs w:val="18"/>
              </w:rPr>
            </w:pPr>
          </w:p>
          <w:p w:rsidR="00716ACC" w:rsidRPr="00827A36" w:rsidRDefault="00716ACC" w:rsidP="00B47403">
            <w:pPr>
              <w:rPr>
                <w:b/>
              </w:rPr>
            </w:pPr>
            <w:r w:rsidRPr="00827A36">
              <w:rPr>
                <w:b/>
                <w:szCs w:val="22"/>
              </w:rPr>
              <w:lastRenderedPageBreak/>
              <w:t xml:space="preserve">PON </w:t>
            </w:r>
            <w:r w:rsidRPr="00827A36">
              <w:rPr>
                <w:b/>
              </w:rPr>
              <w:t>2775 del 08/03/2017 - FSE - Potenziamento dell'educazione all'imprenditorialità</w:t>
            </w:r>
          </w:p>
          <w:p w:rsidR="00716ACC" w:rsidRDefault="00716ACC" w:rsidP="00B47403">
            <w:pPr>
              <w:jc w:val="both"/>
              <w:rPr>
                <w:b/>
                <w:szCs w:val="22"/>
              </w:rPr>
            </w:pP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7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Fare impresa</w:t>
            </w:r>
            <w:r w:rsidRPr="00986E12">
              <w:rPr>
                <w:sz w:val="20"/>
              </w:rPr>
              <w:tab/>
              <w:t>Conoscenza delle opportunità e delle modalità del fare impresa</w:t>
            </w:r>
            <w:r w:rsidRPr="00986E12">
              <w:rPr>
                <w:sz w:val="20"/>
              </w:rPr>
              <w:tab/>
              <w:t xml:space="preserve"> 30 ore</w:t>
            </w:r>
            <w:r w:rsidRPr="00986E12">
              <w:rPr>
                <w:sz w:val="20"/>
              </w:rPr>
              <w:tab/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7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Spirito d'iniziativa e imprenditorialità</w:t>
            </w:r>
            <w:r w:rsidRPr="00986E12">
              <w:rPr>
                <w:sz w:val="20"/>
              </w:rPr>
              <w:tab/>
              <w:t>Promozione della cultura d'impresa, dello spirito di iniziativa, della cultura del successo/fallimento e consapevolezza della responsabilità sociale</w:t>
            </w:r>
            <w:r w:rsidRPr="00986E12">
              <w:rPr>
                <w:sz w:val="20"/>
              </w:rPr>
              <w:tab/>
            </w:r>
            <w:r w:rsidRPr="00986E12">
              <w:rPr>
                <w:sz w:val="20"/>
              </w:rPr>
              <w:tab/>
              <w:t>30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7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Strategie d'impresa in azione</w:t>
            </w:r>
            <w:r w:rsidRPr="00986E12">
              <w:rPr>
                <w:sz w:val="20"/>
              </w:rPr>
              <w:tab/>
              <w:t>Rafforzamento delle competenze per lo sviluppo di un'idea progettuale 30 ore</w:t>
            </w:r>
          </w:p>
          <w:p w:rsidR="00716ACC" w:rsidRPr="00827A36" w:rsidRDefault="00716ACC" w:rsidP="00B47403">
            <w:pPr>
              <w:spacing w:after="200"/>
              <w:ind w:left="360"/>
              <w:rPr>
                <w:szCs w:val="22"/>
              </w:rPr>
            </w:pPr>
          </w:p>
        </w:tc>
        <w:tc>
          <w:tcPr>
            <w:tcW w:w="3827" w:type="dxa"/>
          </w:tcPr>
          <w:p w:rsidR="00716ACC" w:rsidRDefault="00716ACC" w:rsidP="00B47403">
            <w:pPr>
              <w:jc w:val="center"/>
              <w:rPr>
                <w:b/>
                <w:sz w:val="22"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lastRenderedPageBreak/>
              <w:t>Area dell'ALTERNANZA SCUOLA/LAVORO</w:t>
            </w:r>
          </w:p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E PCTO</w:t>
            </w:r>
          </w:p>
        </w:tc>
      </w:tr>
      <w:tr w:rsidR="00716ACC" w:rsidRPr="00827A36" w:rsidTr="00716ACC">
        <w:tc>
          <w:tcPr>
            <w:tcW w:w="5807" w:type="dxa"/>
            <w:vMerge/>
            <w:vAlign w:val="bottom"/>
          </w:tcPr>
          <w:p w:rsidR="00716ACC" w:rsidRPr="007A7970" w:rsidRDefault="00716ACC" w:rsidP="00716ACC">
            <w:pPr>
              <w:pStyle w:val="Paragrafoelenco"/>
              <w:numPr>
                <w:ilvl w:val="0"/>
                <w:numId w:val="35"/>
              </w:numPr>
              <w:spacing w:after="200"/>
              <w:ind w:firstLine="0"/>
              <w:contextualSpacing/>
              <w:rPr>
                <w:b/>
                <w:szCs w:val="22"/>
              </w:rPr>
            </w:pPr>
          </w:p>
        </w:tc>
        <w:tc>
          <w:tcPr>
            <w:tcW w:w="3827" w:type="dxa"/>
          </w:tcPr>
          <w:p w:rsidR="00716ACC" w:rsidRPr="00827A36" w:rsidRDefault="00716ACC" w:rsidP="00B474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ACC" w:rsidRPr="00716ACC" w:rsidTr="00716ACC">
        <w:tc>
          <w:tcPr>
            <w:tcW w:w="5807" w:type="dxa"/>
            <w:vAlign w:val="bottom"/>
          </w:tcPr>
          <w:p w:rsidR="00716ACC" w:rsidRPr="00827A36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Progetti integrato di orientamento per studenti del primo livello istruzione adulti</w:t>
            </w:r>
          </w:p>
          <w:p w:rsidR="00716ACC" w:rsidRDefault="00716ACC" w:rsidP="00B47403"/>
          <w:p w:rsidR="00716ACC" w:rsidRPr="00827A36" w:rsidRDefault="00716ACC" w:rsidP="00B47403">
            <w:pPr>
              <w:rPr>
                <w:b/>
              </w:rPr>
            </w:pPr>
            <w:r w:rsidRPr="00827A36">
              <w:rPr>
                <w:b/>
              </w:rPr>
              <w:t>PON 10028 del 20/04/2018 -  FSE - Percorsi per Adulti e giovani adulti- Seconda edizione</w:t>
            </w:r>
          </w:p>
          <w:p w:rsidR="00716ACC" w:rsidRPr="00827A36" w:rsidRDefault="00716ACC" w:rsidP="00B47403">
            <w:pPr>
              <w:rPr>
                <w:b/>
              </w:rPr>
            </w:pP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Corso di Italiano per Stranieri</w:t>
            </w:r>
            <w:r w:rsidRPr="00986E12">
              <w:rPr>
                <w:sz w:val="20"/>
              </w:rPr>
              <w:tab/>
              <w:t>Potenziamento di competenze linguistiche di livello superiore all' A2 in italiano per stranieri</w:t>
            </w:r>
            <w:r w:rsidRPr="00986E12">
              <w:rPr>
                <w:sz w:val="20"/>
              </w:rPr>
              <w:tab/>
              <w:t>60</w:t>
            </w:r>
            <w:r w:rsidRPr="00986E12">
              <w:rPr>
                <w:sz w:val="20"/>
              </w:rPr>
              <w:tab/>
              <w:t>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L'informatica per il lavoro</w:t>
            </w:r>
            <w:r w:rsidRPr="00986E12">
              <w:rPr>
                <w:sz w:val="20"/>
              </w:rPr>
              <w:tab/>
              <w:t>Sviluppo delle competenze digitali</w:t>
            </w:r>
            <w:r w:rsidRPr="00986E12">
              <w:rPr>
                <w:sz w:val="20"/>
              </w:rPr>
              <w:tab/>
            </w:r>
            <w:r w:rsidRPr="00986E12">
              <w:rPr>
                <w:sz w:val="20"/>
              </w:rPr>
              <w:tab/>
            </w:r>
            <w:r w:rsidRPr="00986E12">
              <w:rPr>
                <w:sz w:val="20"/>
              </w:rPr>
              <w:tab/>
              <w:t>60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rPr>
                <w:sz w:val="20"/>
              </w:rPr>
            </w:pPr>
            <w:r w:rsidRPr="00986E12">
              <w:rPr>
                <w:sz w:val="20"/>
              </w:rPr>
              <w:t>Moda e Marketing: opportunità per lavorare</w:t>
            </w:r>
            <w:r w:rsidRPr="00986E12">
              <w:rPr>
                <w:sz w:val="20"/>
              </w:rPr>
              <w:tab/>
              <w:t>Rafforzamento delle competenze di base anche legate a interventi di formazione professionale</w:t>
            </w:r>
            <w:r w:rsidRPr="00986E12">
              <w:rPr>
                <w:sz w:val="20"/>
              </w:rPr>
              <w:tab/>
            </w:r>
            <w:r w:rsidRPr="00986E12">
              <w:rPr>
                <w:sz w:val="20"/>
              </w:rPr>
              <w:tab/>
              <w:t>30 ore</w:t>
            </w:r>
            <w:r w:rsidRPr="00986E12">
              <w:rPr>
                <w:sz w:val="20"/>
              </w:rPr>
              <w:tab/>
            </w:r>
          </w:p>
          <w:p w:rsidR="00716ACC" w:rsidRPr="00827A36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986E12">
              <w:rPr>
                <w:sz w:val="20"/>
              </w:rPr>
              <w:t>Fare impresa</w:t>
            </w:r>
            <w:r w:rsidRPr="00986E12">
              <w:rPr>
                <w:sz w:val="20"/>
              </w:rPr>
              <w:tab/>
              <w:t>Rafforzamento delle competenze di base anche legate a interventi di formazione professionale</w:t>
            </w:r>
            <w:r w:rsidRPr="00986E12">
              <w:rPr>
                <w:sz w:val="20"/>
              </w:rPr>
              <w:tab/>
            </w:r>
            <w:r w:rsidRPr="00827A36">
              <w:rPr>
                <w:sz w:val="18"/>
                <w:szCs w:val="18"/>
              </w:rPr>
              <w:tab/>
              <w:t>30 ore</w:t>
            </w:r>
          </w:p>
        </w:tc>
        <w:tc>
          <w:tcPr>
            <w:tcW w:w="3827" w:type="dxa"/>
          </w:tcPr>
          <w:p w:rsidR="00716ACC" w:rsidRPr="00C927B5" w:rsidRDefault="00716ACC" w:rsidP="00B47403">
            <w:pPr>
              <w:jc w:val="center"/>
              <w:rPr>
                <w:b/>
                <w:szCs w:val="22"/>
                <w:lang w:val="en-US"/>
              </w:rPr>
            </w:pPr>
            <w:r w:rsidRPr="00C927B5">
              <w:rPr>
                <w:b/>
                <w:sz w:val="22"/>
                <w:szCs w:val="22"/>
                <w:lang w:val="en-US"/>
              </w:rPr>
              <w:t>Area per LONG LIFE LEARNING</w:t>
            </w:r>
          </w:p>
        </w:tc>
      </w:tr>
      <w:tr w:rsidR="00716ACC" w:rsidRPr="007A7970" w:rsidTr="00716ACC">
        <w:tc>
          <w:tcPr>
            <w:tcW w:w="5807" w:type="dxa"/>
            <w:vAlign w:val="bottom"/>
          </w:tcPr>
          <w:p w:rsidR="00716ACC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KA1 formazione docenti</w:t>
            </w:r>
          </w:p>
        </w:tc>
        <w:tc>
          <w:tcPr>
            <w:tcW w:w="3827" w:type="dxa"/>
            <w:vMerge w:val="restart"/>
          </w:tcPr>
          <w:p w:rsidR="00716ACC" w:rsidRPr="007A7970" w:rsidRDefault="00716ACC" w:rsidP="00B47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Area della DIMENSIONE EUROPEA dell’educazione</w:t>
            </w:r>
          </w:p>
        </w:tc>
      </w:tr>
      <w:tr w:rsidR="00716ACC" w:rsidRPr="007A7970" w:rsidTr="00716ACC">
        <w:tc>
          <w:tcPr>
            <w:tcW w:w="5807" w:type="dxa"/>
            <w:vAlign w:val="bottom"/>
          </w:tcPr>
          <w:p w:rsidR="00716ACC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jc w:val="both"/>
              <w:rPr>
                <w:sz w:val="22"/>
                <w:szCs w:val="22"/>
              </w:rPr>
            </w:pPr>
            <w:r w:rsidRPr="009C7847">
              <w:rPr>
                <w:sz w:val="22"/>
                <w:szCs w:val="22"/>
                <w:lang w:val="en-US"/>
              </w:rPr>
              <w:t xml:space="preserve">ERASMUS </w:t>
            </w:r>
            <w:proofErr w:type="spellStart"/>
            <w:r w:rsidRPr="009C7847">
              <w:rPr>
                <w:sz w:val="22"/>
                <w:szCs w:val="22"/>
                <w:lang w:val="en-US"/>
              </w:rPr>
              <w:t>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9C7847">
              <w:rPr>
                <w:sz w:val="22"/>
                <w:szCs w:val="22"/>
                <w:lang w:val="en-US"/>
              </w:rPr>
              <w:t>229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C7847">
              <w:rPr>
                <w:sz w:val="22"/>
                <w:szCs w:val="22"/>
                <w:lang w:val="en-US"/>
              </w:rPr>
              <w:t xml:space="preserve">‘Let’s pull all barrier! </w:t>
            </w:r>
            <w:r>
              <w:rPr>
                <w:sz w:val="22"/>
                <w:szCs w:val="22"/>
              </w:rPr>
              <w:t>(per studenti)</w:t>
            </w:r>
          </w:p>
        </w:tc>
        <w:tc>
          <w:tcPr>
            <w:tcW w:w="3827" w:type="dxa"/>
            <w:vMerge/>
          </w:tcPr>
          <w:p w:rsidR="00716ACC" w:rsidRPr="007A7970" w:rsidRDefault="00716ACC" w:rsidP="00B474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ACC" w:rsidRPr="007A7970" w:rsidTr="00716ACC">
        <w:tc>
          <w:tcPr>
            <w:tcW w:w="5807" w:type="dxa"/>
            <w:vAlign w:val="bottom"/>
          </w:tcPr>
          <w:p w:rsidR="00716ACC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 VET ‘International SME’(stage all’estero  per diplomati e </w:t>
            </w:r>
            <w:proofErr w:type="spellStart"/>
            <w:r>
              <w:rPr>
                <w:sz w:val="22"/>
                <w:szCs w:val="22"/>
              </w:rPr>
              <w:t>diplomandi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16ACC" w:rsidRDefault="00716ACC" w:rsidP="00716ACC">
            <w:pPr>
              <w:pStyle w:val="Paragrafoelenco"/>
              <w:numPr>
                <w:ilvl w:val="0"/>
                <w:numId w:val="34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ERASMUS VET ‘Puglia SMART’(stage all’estero  per diplomati e </w:t>
            </w:r>
            <w:proofErr w:type="spellStart"/>
            <w:r>
              <w:rPr>
                <w:sz w:val="22"/>
                <w:szCs w:val="22"/>
              </w:rPr>
              <w:t>diplomandi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16ACC" w:rsidRDefault="00716ACC" w:rsidP="00B47403">
            <w:pPr>
              <w:pStyle w:val="Paragrafoelenc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716ACC" w:rsidRPr="007A7970" w:rsidRDefault="00716ACC" w:rsidP="00B474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6ACC" w:rsidRPr="007646CC" w:rsidTr="00716ACC">
        <w:tc>
          <w:tcPr>
            <w:tcW w:w="5807" w:type="dxa"/>
            <w:vAlign w:val="bottom"/>
          </w:tcPr>
          <w:p w:rsidR="00716ACC" w:rsidRDefault="00716ACC" w:rsidP="00B47403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Progetto PON INCLUSIONE </w:t>
            </w:r>
          </w:p>
          <w:p w:rsidR="00716ACC" w:rsidRDefault="00716ACC" w:rsidP="00B47403">
            <w:pPr>
              <w:jc w:val="both"/>
              <w:rPr>
                <w:b/>
                <w:szCs w:val="22"/>
              </w:rPr>
            </w:pPr>
            <w:r w:rsidRPr="00827A36">
              <w:rPr>
                <w:b/>
                <w:szCs w:val="22"/>
              </w:rPr>
              <w:t>10.1.1A-FSEPON-PU-2019-89</w:t>
            </w:r>
            <w:r>
              <w:rPr>
                <w:b/>
                <w:szCs w:val="22"/>
              </w:rPr>
              <w:t xml:space="preserve"> ‘espressioni libere’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8"/>
              </w:numPr>
              <w:spacing w:after="200"/>
              <w:contextualSpacing/>
              <w:rPr>
                <w:rFonts w:ascii="Times" w:hAnsi="Times"/>
                <w:sz w:val="20"/>
              </w:rPr>
            </w:pPr>
            <w:r w:rsidRPr="00986E12">
              <w:rPr>
                <w:rFonts w:ascii="Times" w:hAnsi="Times"/>
                <w:sz w:val="20"/>
              </w:rPr>
              <w:t xml:space="preserve">Musica strumentale; canto corale: Body </w:t>
            </w:r>
            <w:proofErr w:type="spellStart"/>
            <w:r w:rsidRPr="00986E12">
              <w:rPr>
                <w:rFonts w:ascii="Times" w:hAnsi="Times"/>
                <w:sz w:val="20"/>
              </w:rPr>
              <w:t>percussion</w:t>
            </w:r>
            <w:proofErr w:type="spellEnd"/>
            <w:r w:rsidRPr="00986E12">
              <w:rPr>
                <w:rFonts w:ascii="Times" w:hAnsi="Times"/>
                <w:sz w:val="20"/>
              </w:rPr>
              <w:t xml:space="preserve">     30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8"/>
              </w:numPr>
              <w:spacing w:after="200"/>
              <w:contextualSpacing/>
              <w:rPr>
                <w:rFonts w:ascii="Times" w:hAnsi="Times"/>
                <w:sz w:val="20"/>
              </w:rPr>
            </w:pPr>
            <w:r w:rsidRPr="00986E12">
              <w:rPr>
                <w:rFonts w:ascii="Times" w:hAnsi="Times"/>
                <w:sz w:val="20"/>
              </w:rPr>
              <w:t>Arte, scrittura creativa, teatro: Autobiografia e fotografia  60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8"/>
              </w:numPr>
              <w:spacing w:after="200"/>
              <w:contextualSpacing/>
              <w:rPr>
                <w:rFonts w:ascii="Times" w:hAnsi="Times"/>
                <w:sz w:val="20"/>
              </w:rPr>
            </w:pPr>
            <w:r w:rsidRPr="00986E12">
              <w:rPr>
                <w:rFonts w:ascii="Times" w:hAnsi="Times"/>
                <w:sz w:val="20"/>
              </w:rPr>
              <w:t>Laboratorio creativo e artigianale per la valorizzazione delle vocazioni territoriali: Le ceramiche del centro    storico  60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8"/>
              </w:numPr>
              <w:spacing w:after="200"/>
              <w:contextualSpacing/>
              <w:rPr>
                <w:rFonts w:ascii="Times" w:hAnsi="Times"/>
                <w:sz w:val="20"/>
              </w:rPr>
            </w:pPr>
            <w:r w:rsidRPr="00986E12">
              <w:rPr>
                <w:rFonts w:ascii="Times" w:hAnsi="Times"/>
                <w:sz w:val="20"/>
              </w:rPr>
              <w:t>Innovazione didattica e digitale: Io creo sul web: esperienze di web editing 30 ore</w:t>
            </w:r>
          </w:p>
          <w:p w:rsidR="00716ACC" w:rsidRPr="00986E12" w:rsidRDefault="00716ACC" w:rsidP="00716ACC">
            <w:pPr>
              <w:pStyle w:val="Paragrafoelenco"/>
              <w:numPr>
                <w:ilvl w:val="0"/>
                <w:numId w:val="38"/>
              </w:numPr>
              <w:spacing w:after="200"/>
              <w:contextualSpacing/>
              <w:rPr>
                <w:rFonts w:ascii="Times" w:hAnsi="Times"/>
                <w:sz w:val="20"/>
              </w:rPr>
            </w:pPr>
            <w:r w:rsidRPr="00986E12">
              <w:rPr>
                <w:rFonts w:ascii="Times" w:hAnsi="Times"/>
                <w:sz w:val="20"/>
              </w:rPr>
              <w:t xml:space="preserve">Iniziative per il contrasto alla violenza nei contesti scolastici, promozione della parità di genere e lotta alla discriminazione e al bullismo: Voce e corpo che raccontano  60  ore </w:t>
            </w:r>
          </w:p>
          <w:p w:rsidR="00716ACC" w:rsidRPr="007A7970" w:rsidRDefault="00716ACC" w:rsidP="00B47403">
            <w:pPr>
              <w:jc w:val="both"/>
              <w:rPr>
                <w:b/>
                <w:szCs w:val="22"/>
              </w:rPr>
            </w:pPr>
          </w:p>
        </w:tc>
        <w:tc>
          <w:tcPr>
            <w:tcW w:w="3827" w:type="dxa"/>
          </w:tcPr>
          <w:p w:rsidR="00716ACC" w:rsidRPr="004431EB" w:rsidRDefault="00716ACC" w:rsidP="00B47403">
            <w:pPr>
              <w:jc w:val="center"/>
              <w:rPr>
                <w:b/>
                <w:szCs w:val="22"/>
              </w:rPr>
            </w:pPr>
            <w:r w:rsidRPr="004431EB">
              <w:rPr>
                <w:b/>
                <w:sz w:val="22"/>
                <w:szCs w:val="22"/>
              </w:rPr>
              <w:t>Area LOTTA alla DISPERSIONE</w:t>
            </w:r>
          </w:p>
        </w:tc>
      </w:tr>
    </w:tbl>
    <w:p w:rsidR="00716ACC" w:rsidRDefault="00716ACC" w:rsidP="00716ACC">
      <w:r>
        <w:t xml:space="preserve"> I progetti PON INCLUSIONE, PON ADULTI, utilmente graduati</w:t>
      </w:r>
      <w:r>
        <w:t>,</w:t>
      </w:r>
      <w:r>
        <w:t xml:space="preserve"> sono in attesa di autorizzazione.</w:t>
      </w:r>
    </w:p>
    <w:p w:rsidR="000B4AEC" w:rsidRDefault="000B4AEC">
      <w:pPr>
        <w:rPr>
          <w:rFonts w:asciiTheme="minorHAnsi" w:hAnsiTheme="minorHAnsi"/>
          <w:b/>
          <w:sz w:val="20"/>
          <w:szCs w:val="20"/>
        </w:rPr>
      </w:pPr>
    </w:p>
    <w:p w:rsidR="000B4AEC" w:rsidRDefault="000B4AEC">
      <w:pPr>
        <w:rPr>
          <w:rFonts w:asciiTheme="minorHAnsi" w:hAnsiTheme="minorHAnsi"/>
          <w:b/>
          <w:sz w:val="20"/>
          <w:szCs w:val="20"/>
        </w:rPr>
      </w:pPr>
    </w:p>
    <w:p w:rsidR="00476694" w:rsidRPr="002B48D6" w:rsidRDefault="00476694">
      <w:pPr>
        <w:rPr>
          <w:rFonts w:asciiTheme="minorHAnsi" w:hAnsiTheme="minorHAnsi"/>
          <w:b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>L’accoglienza degli studenti con Bisogni Educativi Speciali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In base alla Circolare Ministeriale n. 8 del 6 marzo 2013, </w:t>
      </w:r>
      <w:r w:rsidRPr="002B48D6">
        <w:rPr>
          <w:rFonts w:asciiTheme="minorHAnsi" w:hAnsiTheme="minorHAnsi"/>
          <w:bCs/>
          <w:i/>
          <w:sz w:val="20"/>
          <w:szCs w:val="20"/>
        </w:rPr>
        <w:t>“Ogni alunno, con continuità o per determinati periodi, può manifestare bisogni educativi speciali: o per motivi fisici, biologici, fisiologici o anche per motivi psicologici, sociali, rispetto ai quali è necessario che le scuole offrano adeguata e personalizzata risposta”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Cs/>
          <w:i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>Riferimenti normativi</w:t>
      </w:r>
    </w:p>
    <w:p w:rsidR="00A16615" w:rsidRPr="002B48D6" w:rsidRDefault="00A16615" w:rsidP="00A16615">
      <w:pPr>
        <w:pStyle w:val="Titolo3"/>
        <w:keepNext w:val="0"/>
        <w:numPr>
          <w:ilvl w:val="0"/>
          <w:numId w:val="12"/>
        </w:numPr>
        <w:jc w:val="both"/>
        <w:rPr>
          <w:rFonts w:asciiTheme="minorHAnsi" w:hAnsiTheme="minorHAnsi"/>
          <w:b w:val="0"/>
          <w:i/>
          <w:color w:val="000000"/>
          <w:sz w:val="20"/>
          <w:szCs w:val="20"/>
        </w:rPr>
      </w:pPr>
      <w:r w:rsidRPr="002B48D6">
        <w:rPr>
          <w:rFonts w:asciiTheme="minorHAnsi" w:hAnsiTheme="minorHAnsi"/>
          <w:b w:val="0"/>
          <w:sz w:val="20"/>
          <w:szCs w:val="20"/>
        </w:rPr>
        <w:t xml:space="preserve">Legge 53/2003, </w:t>
      </w:r>
      <w:r w:rsidRPr="002B48D6">
        <w:rPr>
          <w:rFonts w:asciiTheme="minorHAnsi" w:hAnsiTheme="minorHAnsi"/>
          <w:b w:val="0"/>
          <w:i/>
          <w:sz w:val="20"/>
          <w:szCs w:val="20"/>
        </w:rPr>
        <w:t>"Delega al Governo per la definizione delle norme generali sull’istruzione e dei livelli essenziali delle prestazioni in materia di istruzione e formazione professionale"</w:t>
      </w:r>
      <w:r w:rsidRPr="002B48D6">
        <w:rPr>
          <w:rFonts w:asciiTheme="minorHAnsi" w:hAnsiTheme="minorHAnsi"/>
          <w:b w:val="0"/>
          <w:sz w:val="20"/>
          <w:szCs w:val="20"/>
        </w:rPr>
        <w:t>;</w:t>
      </w:r>
    </w:p>
    <w:p w:rsidR="00A16615" w:rsidRPr="002B48D6" w:rsidRDefault="00A16615" w:rsidP="00A1661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Direttiva Ministeriale del 27/12/2012, </w:t>
      </w:r>
      <w:r w:rsidRPr="002B48D6">
        <w:rPr>
          <w:rFonts w:asciiTheme="minorHAnsi" w:hAnsiTheme="minorHAnsi"/>
          <w:bCs/>
          <w:i/>
          <w:sz w:val="20"/>
          <w:szCs w:val="20"/>
        </w:rPr>
        <w:t>“Strumenti d’intervento per alunni con Bisogni Educativi Speciali e organizzazione territoriale per l’inclusione scolastica”</w:t>
      </w:r>
      <w:r w:rsidRPr="002B48D6">
        <w:rPr>
          <w:rFonts w:asciiTheme="minorHAnsi" w:hAnsiTheme="minorHAnsi"/>
          <w:bCs/>
          <w:sz w:val="20"/>
          <w:szCs w:val="20"/>
        </w:rPr>
        <w:t>;</w:t>
      </w:r>
    </w:p>
    <w:p w:rsidR="00A16615" w:rsidRPr="002B48D6" w:rsidRDefault="00A16615" w:rsidP="00A1661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Circolare Ministeriale n. 8 del 6/3/2013, </w:t>
      </w:r>
      <w:r w:rsidRPr="002B48D6">
        <w:rPr>
          <w:rFonts w:asciiTheme="minorHAnsi" w:hAnsiTheme="minorHAnsi"/>
          <w:bCs/>
          <w:i/>
          <w:sz w:val="20"/>
          <w:szCs w:val="20"/>
        </w:rPr>
        <w:t>“Indicazioni operative”</w:t>
      </w:r>
      <w:r w:rsidRPr="002B48D6">
        <w:rPr>
          <w:rFonts w:asciiTheme="minorHAnsi" w:hAnsiTheme="minorHAnsi"/>
          <w:bCs/>
          <w:sz w:val="20"/>
          <w:szCs w:val="20"/>
        </w:rPr>
        <w:t>.</w:t>
      </w:r>
    </w:p>
    <w:p w:rsidR="00A16615" w:rsidRPr="002B48D6" w:rsidRDefault="00A16615" w:rsidP="00A16615">
      <w:pPr>
        <w:jc w:val="both"/>
        <w:rPr>
          <w:rFonts w:asciiTheme="minorHAnsi" w:hAnsiTheme="minorHAnsi"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>Gli studenti con B.E.S. sono:</w:t>
      </w:r>
    </w:p>
    <w:p w:rsidR="00A16615" w:rsidRPr="002B48D6" w:rsidRDefault="00A16615" w:rsidP="00A166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alunni </w:t>
      </w:r>
      <w:proofErr w:type="spellStart"/>
      <w:r w:rsidRPr="002B48D6">
        <w:rPr>
          <w:rFonts w:asciiTheme="minorHAnsi" w:hAnsiTheme="minorHAnsi"/>
          <w:bCs/>
          <w:sz w:val="20"/>
          <w:szCs w:val="20"/>
        </w:rPr>
        <w:t>diversabili</w:t>
      </w:r>
      <w:proofErr w:type="spellEnd"/>
      <w:r w:rsidRPr="002B48D6">
        <w:rPr>
          <w:rFonts w:asciiTheme="minorHAnsi" w:hAnsiTheme="minorHAnsi"/>
          <w:bCs/>
          <w:sz w:val="20"/>
          <w:szCs w:val="20"/>
        </w:rPr>
        <w:t xml:space="preserve">, in possesso di certificazione rilasciata ai sensi della Legge 104/1992 </w:t>
      </w:r>
      <w:r w:rsidRPr="002B48D6">
        <w:rPr>
          <w:rFonts w:asciiTheme="minorHAnsi" w:hAnsiTheme="minorHAnsi"/>
          <w:bCs/>
          <w:i/>
          <w:sz w:val="20"/>
          <w:szCs w:val="20"/>
        </w:rPr>
        <w:t>“</w:t>
      </w:r>
      <w:r w:rsidRPr="002B48D6">
        <w:rPr>
          <w:rFonts w:asciiTheme="minorHAnsi" w:hAnsiTheme="minorHAnsi"/>
          <w:i/>
          <w:color w:val="000000"/>
          <w:sz w:val="20"/>
          <w:szCs w:val="20"/>
        </w:rPr>
        <w:t>Legge-quadro per l'assistenza, l'integrazione sociale e i diritti delle persone handicappate”</w:t>
      </w:r>
      <w:r w:rsidRPr="002B48D6">
        <w:rPr>
          <w:rStyle w:val="apple-converted-space"/>
          <w:rFonts w:asciiTheme="minorHAnsi" w:hAnsiTheme="minorHAnsi"/>
          <w:color w:val="000000"/>
          <w:sz w:val="20"/>
          <w:szCs w:val="20"/>
          <w:shd w:val="clear" w:color="auto" w:fill="F9F8F4"/>
        </w:rPr>
        <w:t> </w:t>
      </w:r>
      <w:r w:rsidRPr="002B48D6">
        <w:rPr>
          <w:rFonts w:asciiTheme="minorHAnsi" w:hAnsiTheme="minorHAnsi"/>
          <w:bCs/>
          <w:sz w:val="20"/>
          <w:szCs w:val="20"/>
        </w:rPr>
        <w:t>, ai quali viene riconosciuto il sostegno pedagogico a scuola;</w:t>
      </w:r>
    </w:p>
    <w:p w:rsidR="00A16615" w:rsidRPr="002B48D6" w:rsidRDefault="00A16615" w:rsidP="00A166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alunni con certificazione di Disturbi Specifici dell’Apprendimento, rilasciata ai sensi della Legge 170/2010 </w:t>
      </w:r>
      <w:r w:rsidRPr="002B48D6">
        <w:rPr>
          <w:rFonts w:asciiTheme="minorHAnsi" w:hAnsiTheme="minorHAnsi"/>
          <w:bCs/>
          <w:i/>
          <w:sz w:val="20"/>
          <w:szCs w:val="20"/>
        </w:rPr>
        <w:t>“Nuove norme in materia di disturbi specifici di apprendimento in ambito scolastico”</w:t>
      </w:r>
      <w:r w:rsidRPr="002B48D6">
        <w:rPr>
          <w:rFonts w:asciiTheme="minorHAnsi" w:hAnsiTheme="minorHAnsi"/>
          <w:bCs/>
          <w:sz w:val="20"/>
          <w:szCs w:val="20"/>
        </w:rPr>
        <w:t>;</w:t>
      </w:r>
    </w:p>
    <w:p w:rsidR="00A16615" w:rsidRPr="002B48D6" w:rsidRDefault="00A16615" w:rsidP="00A166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alunni con Disturbi evolutivi specifici</w:t>
      </w:r>
      <w:r w:rsidRPr="002B48D6">
        <w:rPr>
          <w:rFonts w:asciiTheme="minorHAnsi" w:hAnsiTheme="minorHAnsi"/>
          <w:i/>
          <w:iCs/>
          <w:sz w:val="20"/>
          <w:szCs w:val="20"/>
        </w:rPr>
        <w:t>: Disturbo Specifico di Apprendimento, Disturbi del linguaggio, ADHD (deficit attenzione e iperattività), FIL (funzionamento intellettivo limite: QI 70-85), Ritardo maturativo, Sindrome di Asperger (non certificati sulla base della  Legge 104/1992)</w:t>
      </w:r>
    </w:p>
    <w:p w:rsidR="00A16615" w:rsidRPr="002B48D6" w:rsidRDefault="00A16615" w:rsidP="00A166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alunni che si trovano in una situazione di svantaggio: </w:t>
      </w:r>
      <w:r w:rsidRPr="002B48D6">
        <w:rPr>
          <w:rFonts w:asciiTheme="minorHAnsi" w:hAnsiTheme="minorHAnsi"/>
          <w:i/>
          <w:iCs/>
          <w:sz w:val="20"/>
          <w:szCs w:val="20"/>
        </w:rPr>
        <w:t>socio-economico, linguistico, culturale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>Come si individuano gli studenti con B.E.S.</w:t>
      </w:r>
    </w:p>
    <w:p w:rsidR="00A16615" w:rsidRPr="002B48D6" w:rsidRDefault="00A16615" w:rsidP="00A166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sulla base di documentazione clinica presentata dalle famiglie;</w:t>
      </w:r>
    </w:p>
    <w:p w:rsidR="00A16615" w:rsidRPr="002B48D6" w:rsidRDefault="00A16615" w:rsidP="00A1661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sulla base di decisioni del Consiglio di classe (in assenza di documentazione clinica). Infatti, </w:t>
      </w:r>
      <w:r w:rsidRPr="002B48D6">
        <w:rPr>
          <w:rFonts w:asciiTheme="minorHAnsi" w:hAnsiTheme="minorHAnsi"/>
          <w:bCs/>
          <w:i/>
          <w:sz w:val="20"/>
          <w:szCs w:val="20"/>
        </w:rPr>
        <w:t>“ove non sia presente certificazione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clinica o diagnosi, il Consiglio di classe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o il team dei docenti motiveranno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opportunamente, verbalizzandole, le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decisioni assunte sulla base di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considerazioni pedagogiche e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didattiche; ciò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bCs/>
          <w:i/>
          <w:sz w:val="20"/>
          <w:szCs w:val="20"/>
        </w:rPr>
        <w:t>al fine di evitare contenzioso.”</w:t>
      </w:r>
      <w:r w:rsidRPr="002B48D6">
        <w:rPr>
          <w:rFonts w:asciiTheme="minorHAnsi" w:hAnsiTheme="minorHAnsi"/>
          <w:bCs/>
          <w:sz w:val="20"/>
          <w:szCs w:val="20"/>
        </w:rPr>
        <w:t xml:space="preserve"> </w:t>
      </w:r>
      <w:r w:rsidRPr="002B48D6">
        <w:rPr>
          <w:rFonts w:asciiTheme="minorHAnsi" w:hAnsiTheme="minorHAnsi"/>
          <w:sz w:val="20"/>
          <w:szCs w:val="20"/>
        </w:rPr>
        <w:t>(C.M. n.8/2013)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t>Compiti dell’</w:t>
      </w:r>
      <w:r w:rsidRPr="002B48D6">
        <w:rPr>
          <w:rFonts w:asciiTheme="minorHAnsi" w:hAnsiTheme="minorHAnsi"/>
          <w:b/>
          <w:i/>
          <w:sz w:val="20"/>
          <w:szCs w:val="20"/>
        </w:rPr>
        <w:t>Istituzione scolastica</w:t>
      </w:r>
    </w:p>
    <w:p w:rsidR="00A16615" w:rsidRPr="002B48D6" w:rsidRDefault="00A16615" w:rsidP="00A16615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coinvolgimento dell’intero Consiglio di classe nella politica per l’inclusione;</w:t>
      </w:r>
    </w:p>
    <w:p w:rsidR="00A16615" w:rsidRPr="002B48D6" w:rsidRDefault="00A16615" w:rsidP="00A16615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istituzione del gruppo di lavoro e studio per l’inclusione (GLI);</w:t>
      </w:r>
    </w:p>
    <w:p w:rsidR="00A16615" w:rsidRPr="002B48D6" w:rsidRDefault="00A16615" w:rsidP="00A16615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esplicitazione nel P.O.F. dell’impegno a realizzare una scuola inclusiva 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 xml:space="preserve">Compiti dei </w:t>
      </w:r>
      <w:r w:rsidRPr="002B48D6">
        <w:rPr>
          <w:rFonts w:asciiTheme="minorHAnsi" w:hAnsiTheme="minorHAnsi"/>
          <w:b/>
          <w:bCs/>
          <w:i/>
          <w:iCs/>
          <w:sz w:val="20"/>
          <w:szCs w:val="20"/>
        </w:rPr>
        <w:t>Consigli di classe</w:t>
      </w:r>
    </w:p>
    <w:p w:rsidR="00A16615" w:rsidRPr="002B48D6" w:rsidRDefault="00A16615" w:rsidP="00A166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segnalazione alunni con BES sulla base di criteri pedagogici e didattici (non clinici), motivando dettagliatamente le decisioni;</w:t>
      </w:r>
    </w:p>
    <w:p w:rsidR="00A16615" w:rsidRPr="002B48D6" w:rsidRDefault="00A16615" w:rsidP="00A166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possibilità di estendere a tutti gli studenti con BES le disposizioni attuative previste dalla Legge 170/2010;</w:t>
      </w:r>
    </w:p>
    <w:p w:rsidR="00A16615" w:rsidRPr="002B48D6" w:rsidRDefault="00A16615" w:rsidP="00A166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stesura del Piano Didattico Personalizzato:  </w:t>
      </w:r>
      <w:r w:rsidRPr="002B48D6">
        <w:rPr>
          <w:rFonts w:asciiTheme="minorHAnsi" w:hAnsiTheme="minorHAnsi"/>
          <w:bCs/>
          <w:i/>
          <w:sz w:val="20"/>
          <w:szCs w:val="20"/>
        </w:rPr>
        <w:t>“Strumento privilegiato è il percorso individualizzato e personalizzato, redatto in un Piano Didattico Personalizzato (PDP), che ha lo scopo di definire, monitorare e documentare – secondo un’elaborazione collegiale, corresponsabile e partecipata - le strategie di intervento più idonee e i criteri di valutazione degli apprendimenti”</w:t>
      </w:r>
      <w:r w:rsidRPr="002B48D6">
        <w:rPr>
          <w:rFonts w:asciiTheme="minorHAnsi" w:hAnsiTheme="minorHAnsi"/>
          <w:sz w:val="20"/>
          <w:szCs w:val="20"/>
        </w:rPr>
        <w:t xml:space="preserve"> (C.M. n.8/2013)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 xml:space="preserve">Compiti del </w:t>
      </w:r>
      <w:r w:rsidRPr="002B48D6">
        <w:rPr>
          <w:rFonts w:asciiTheme="minorHAnsi" w:hAnsiTheme="minorHAnsi"/>
          <w:b/>
          <w:bCs/>
          <w:i/>
          <w:sz w:val="20"/>
          <w:szCs w:val="20"/>
        </w:rPr>
        <w:t>G.L.I.</w:t>
      </w:r>
    </w:p>
    <w:p w:rsidR="00A16615" w:rsidRPr="002B48D6" w:rsidRDefault="00A16615" w:rsidP="00A166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rilevazione dei BES presenti nella scuola;</w:t>
      </w:r>
    </w:p>
    <w:p w:rsidR="00A16615" w:rsidRPr="002B48D6" w:rsidRDefault="00A16615" w:rsidP="00A166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raccolta e documentazione degli interventi didattico-educativi;</w:t>
      </w:r>
    </w:p>
    <w:p w:rsidR="00A16615" w:rsidRPr="002B48D6" w:rsidRDefault="00A16615" w:rsidP="00A166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focus/confronto sui casi, consulenza e supporto ai </w:t>
      </w:r>
      <w:r w:rsidRPr="002B48D6">
        <w:rPr>
          <w:rFonts w:asciiTheme="minorHAnsi" w:hAnsiTheme="minorHAnsi"/>
          <w:sz w:val="20"/>
          <w:szCs w:val="20"/>
        </w:rPr>
        <w:t>colleghi;</w:t>
      </w:r>
    </w:p>
    <w:p w:rsidR="00A16615" w:rsidRPr="002B48D6" w:rsidRDefault="00A16615" w:rsidP="00A166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 xml:space="preserve">rilevazione, monitoraggio e valutazione del livello di </w:t>
      </w:r>
      <w:proofErr w:type="spellStart"/>
      <w:r w:rsidRPr="002B48D6">
        <w:rPr>
          <w:rFonts w:asciiTheme="minorHAnsi" w:hAnsiTheme="minorHAnsi"/>
          <w:bCs/>
          <w:sz w:val="20"/>
          <w:szCs w:val="20"/>
        </w:rPr>
        <w:t>inclusività</w:t>
      </w:r>
      <w:proofErr w:type="spellEnd"/>
      <w:r w:rsidRPr="002B48D6">
        <w:rPr>
          <w:rFonts w:asciiTheme="minorHAnsi" w:hAnsiTheme="minorHAnsi"/>
          <w:bCs/>
          <w:sz w:val="20"/>
          <w:szCs w:val="20"/>
        </w:rPr>
        <w:t xml:space="preserve"> della scuola;</w:t>
      </w:r>
    </w:p>
    <w:p w:rsidR="00A16615" w:rsidRPr="002B48D6" w:rsidRDefault="00A16615" w:rsidP="00A1661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elaborazione di una proposta di Piano Annuale per l’</w:t>
      </w:r>
      <w:proofErr w:type="spellStart"/>
      <w:r w:rsidRPr="002B48D6">
        <w:rPr>
          <w:rFonts w:asciiTheme="minorHAnsi" w:hAnsiTheme="minorHAnsi"/>
          <w:bCs/>
          <w:sz w:val="20"/>
          <w:szCs w:val="20"/>
        </w:rPr>
        <w:t>Inclusività</w:t>
      </w:r>
      <w:proofErr w:type="spellEnd"/>
      <w:r w:rsidRPr="002B48D6">
        <w:rPr>
          <w:rFonts w:asciiTheme="minorHAnsi" w:hAnsiTheme="minorHAnsi"/>
          <w:bCs/>
          <w:sz w:val="20"/>
          <w:szCs w:val="20"/>
        </w:rPr>
        <w:t xml:space="preserve"> (PAI) riferito a tutti gli alunni con BES, da redigere al termine di ogni anno scolastico, discusso e deliberato dal Collegio dei Docenti.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2B48D6">
        <w:rPr>
          <w:rFonts w:asciiTheme="minorHAnsi" w:hAnsiTheme="minorHAnsi"/>
          <w:b/>
          <w:bCs/>
          <w:sz w:val="20"/>
          <w:szCs w:val="20"/>
        </w:rPr>
        <w:t xml:space="preserve">Compiti delle </w:t>
      </w:r>
      <w:r w:rsidRPr="002B48D6">
        <w:rPr>
          <w:rFonts w:asciiTheme="minorHAnsi" w:hAnsiTheme="minorHAnsi"/>
          <w:b/>
          <w:bCs/>
          <w:i/>
          <w:iCs/>
          <w:sz w:val="20"/>
          <w:szCs w:val="20"/>
        </w:rPr>
        <w:t>famiglie</w:t>
      </w:r>
    </w:p>
    <w:p w:rsidR="00A16615" w:rsidRPr="002B48D6" w:rsidRDefault="00A16615" w:rsidP="00A166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consegnare la diagnosi (se esistente);</w:t>
      </w:r>
    </w:p>
    <w:p w:rsidR="00A16615" w:rsidRPr="002B48D6" w:rsidRDefault="00A16615" w:rsidP="00A166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confrontarsi con i docenti del Consiglio di classe nel caso di segnalazione interna all’Istituto;</w:t>
      </w:r>
    </w:p>
    <w:p w:rsidR="00A16615" w:rsidRPr="002B48D6" w:rsidRDefault="00A16615" w:rsidP="00A166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 xml:space="preserve">collaborare alla stesura del </w:t>
      </w:r>
      <w:r w:rsidRPr="002B48D6">
        <w:rPr>
          <w:rFonts w:asciiTheme="minorHAnsi" w:hAnsiTheme="minorHAnsi"/>
          <w:bCs/>
          <w:sz w:val="20"/>
          <w:szCs w:val="20"/>
        </w:rPr>
        <w:t>P.D.P. e controfirmare lo stesso;</w:t>
      </w:r>
    </w:p>
    <w:p w:rsidR="00A16615" w:rsidRPr="002B48D6" w:rsidRDefault="00A16615" w:rsidP="00A166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2B48D6">
        <w:rPr>
          <w:rFonts w:asciiTheme="minorHAnsi" w:hAnsiTheme="minorHAnsi"/>
          <w:bCs/>
          <w:sz w:val="20"/>
          <w:szCs w:val="20"/>
        </w:rPr>
        <w:t>autorizzare la scuola al trattamento dei dati personali.</w:t>
      </w:r>
    </w:p>
    <w:p w:rsidR="00A16615" w:rsidRPr="002B48D6" w:rsidRDefault="00A16615" w:rsidP="00A16615">
      <w:pPr>
        <w:pStyle w:val="Titolo"/>
        <w:rPr>
          <w:rFonts w:asciiTheme="minorHAnsi" w:hAnsiTheme="minorHAnsi"/>
          <w:sz w:val="20"/>
          <w:szCs w:val="20"/>
        </w:rPr>
      </w:pPr>
    </w:p>
    <w:p w:rsidR="00A16615" w:rsidRPr="002B48D6" w:rsidRDefault="00A16615" w:rsidP="00A16615">
      <w:pPr>
        <w:pStyle w:val="Titolo"/>
        <w:jc w:val="left"/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>Valutazione finale e criteri per l’ammissione alla classe successiva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Nella valutazione finale, sulla base delle indicazioni fornite dal Ministro della Pubblica Istruzione, si tiene conto di: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lastRenderedPageBreak/>
        <w:t>il profitto conseguito nelle diverse discipline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l’andamento didattico nell’arco dell’intero anno scolastico, con particolare riferimento ai progressi fatti registrare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in caso di eventuali carenze, le possibilità di recupero nell’anno scolastico seguente e le possibilità inserimento proficuo nella classe successiva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le attitudini e le capacità dimostrate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 l’impegno dedicato allo studio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l’interesse per le materie, la partecipazione all’attività didattica  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 debiti formativi non recuperati</w:t>
      </w:r>
    </w:p>
    <w:p w:rsidR="00A16615" w:rsidRPr="002B48D6" w:rsidRDefault="00A16615" w:rsidP="00A1661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il voto di condotta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Non ci si limita pertanto alla valutazione del bagaglio cognitivo, ma si valuta l'intera personalità dell’alunno ed i progressi che egli è stato in grado di compiere rispetto ai livelli di partenza.</w:t>
      </w:r>
    </w:p>
    <w:p w:rsidR="0048688D" w:rsidRPr="002B48D6" w:rsidRDefault="0048688D" w:rsidP="00A166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A16615" w:rsidRPr="002B48D6" w:rsidRDefault="0048688D" w:rsidP="00A166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Ai sensi dell’art.14 comma 7 del DPR 122/2009 ai fini della validità dell’anno scolastico, per procedere alla valutazione finale dello studente, è richiesta la frequenza di almeno tre quarti dell’orario annuale personalizzato. Il Collegio ha previsto le seguenti deroghe:</w:t>
      </w:r>
    </w:p>
    <w:p w:rsidR="0048688D" w:rsidRPr="002B48D6" w:rsidRDefault="0048688D" w:rsidP="0097343B">
      <w:pPr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Gravi motivi di salute adeguatamente documentati;</w:t>
      </w:r>
    </w:p>
    <w:p w:rsidR="0048688D" w:rsidRPr="002B48D6" w:rsidRDefault="0048688D" w:rsidP="0097343B">
      <w:pPr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Terapie e/o cure programmate;</w:t>
      </w:r>
    </w:p>
    <w:p w:rsidR="0048688D" w:rsidRPr="002B48D6" w:rsidRDefault="0048688D" w:rsidP="0097343B">
      <w:pPr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Donazioni di sangue;</w:t>
      </w:r>
    </w:p>
    <w:p w:rsidR="0048688D" w:rsidRPr="002B48D6" w:rsidRDefault="0048688D" w:rsidP="0097343B">
      <w:pPr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Partecipazione ad attività sportive e agonistiche organizzate da federazioni riconosciute dal CONI;</w:t>
      </w:r>
    </w:p>
    <w:p w:rsidR="0048688D" w:rsidRPr="002B48D6" w:rsidRDefault="0048688D" w:rsidP="0097343B">
      <w:pPr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8D6">
        <w:rPr>
          <w:rFonts w:asciiTheme="minorHAnsi" w:hAnsiTheme="minorHAnsi" w:cstheme="minorHAnsi"/>
          <w:sz w:val="20"/>
          <w:szCs w:val="20"/>
        </w:rPr>
        <w:t>Adesione a confessioni religiose che considerano il sabato giorno di riposo.</w:t>
      </w:r>
    </w:p>
    <w:p w:rsidR="00604E5A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Inoltre per le classi quinte, condizione necessaria per l’ammissione all’esame di stato è la votazione almeno sufficiente (6) in tutte le discipline 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In sede di scrutinio: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ciascun docente formula  al Consiglio di classe una proposta di voto, opportunamente motivata.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il Consiglio di classe delibera il voto definitivo.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il Consiglio di classe, in base al profitto riportato, si pronuncia sulla promozione o non ammissione alla classe successiva 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il coordinatore di classe propone il voto di condotta e il Consiglio di classe delibera.</w:t>
      </w:r>
    </w:p>
    <w:p w:rsidR="0048688D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in presenza di una o più insufficienze non ritenute gravi, tali da compromettere il prosieguo del percorso degli studi, l’ammissione alla cl</w:t>
      </w:r>
      <w:r w:rsidR="0048688D"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asse successiva viene sospesa. 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La non promozione viene deliberata dal  Consiglio di classe in presenza di insufficienze gravi e di lacune non colmabili con interventi di recupero.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la non promozione viene comunicata alle famiglie prima della pubblicazione dei risultati.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nel caso di promozione con debiti, la scuola comunica alle famiglie le carenze riportate. Lo studente  è tenuto a recuperare il debito o autonomamente (durante il periodo di sospensione dell’attività didattica) o  frequentando corsi organizzati dalla scuola.</w:t>
      </w:r>
    </w:p>
    <w:p w:rsidR="00A16615" w:rsidRPr="002B48D6" w:rsidRDefault="00A16615" w:rsidP="00A1661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La frequenza ai corsi di recupero organizzati dalla scuola è obbligatoria, salvo dichiarazione di assunzione di responsabilità della famiglia, per recupero in proprio.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>Criteri per l’attribuzione del voto di condotta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Il Collegio dei Docenti ha approvato i seguenti criteri di valutazione del voto di condotta ed ha definito la griglia di valutazione per l’attribuzione.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Il voto di condotta è attribuito dal Consiglio di Classe, su proposta del docente coordinatore,  ed è motivato sulla base dei seguenti indicatori che precisano i doveri dello studente. 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>Adempimento dei propri doveri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Frequentare regolarmente le lezioni.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Osservare scrupolosamente l’orario scolastico.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Studiare con assiduità e serietà, eseguire i compiti assegnati per casa,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Portare sempre il materiale didattico occorrente per le lezioni.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Partecipare attivamente, avanzare proposte e sollecitazioni.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Partecipare alle attività proposte dalla scuola finalizzate sia al recupero che al potenziamento. 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lastRenderedPageBreak/>
        <w:t>Impegnarsi in prima persona per recuperare le eventuali insufficienze, facendo leva innanzitutto sulle proprie risorse, utilizzando al meglio i servizi offerti dalla scuola e gestendo responsabilmente gli impegni extracurricolari ed extrascolastici.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>Rispetto delle regole che governano la vita scolastica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Mantenere un comportamento corretto ed educato durante le lezioni, nel cambio dell’ora e all’uscita per non impedire o turbare il regolare svolgimento delle attività scolastiche, in particolare quelle didattiche.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Osservare le disposizioni organizzative (l’entrata, gli avvisi, le norme di uscita anticipata, la giustificazione delle assenze, ecc.) e collaborare per facilitare le comunicazioni tra scuola e famiglia.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Rispettare le norme di sicurezza e assumere comportamenti non dannosi o pericolosi per sé e per gli altri.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Rispettare le attrezzature e l’arredo, utilizzare correttamente le strutture, i macchinari e i sussidi didattici senza recare danni al patrimonio della scuola.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Condividere la responsabilità di rendere accogliente l’ambiente scolastico e averne cura.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>Rispetto dei diritti altrui e delle regole che governano la convivenza civile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Tenere un comportamento rispettoso nei confronti del capo di istituto, dei docenti, del personale ATA e dei propri compagni, con una particolare attenzione per i soggetti svantaggiati e/o in situazione di disabilità.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Rispettare il diritto alla riservatezza, ad esempio non inviando o divulgando, attraverso videofonini o altri strumenti elettronici, immagini registrazioni, effettuate all’interno dei locali della scuola senza il consenso delle persone interessate.</w:t>
      </w:r>
    </w:p>
    <w:p w:rsidR="00CC023B" w:rsidRPr="002B48D6" w:rsidRDefault="00CC023B" w:rsidP="0097343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Contribuire a creare in classe e a scuola un clima positivo, solidale e collaborativo </w:t>
      </w: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CC023B" w:rsidRPr="002B48D6" w:rsidRDefault="00CC023B" w:rsidP="00CC023B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 xml:space="preserve">Regolamento d’istituto  - ALLEGATO 3 </w:t>
      </w:r>
    </w:p>
    <w:p w:rsidR="00CC023B" w:rsidRPr="002B48D6" w:rsidRDefault="00CC023B" w:rsidP="00CC023B">
      <w:pPr>
        <w:autoSpaceDE w:val="0"/>
        <w:autoSpaceDN w:val="0"/>
        <w:adjustRightInd w:val="0"/>
        <w:jc w:val="center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CC023B" w:rsidRPr="002B48D6" w:rsidRDefault="00CC023B" w:rsidP="00CC023B">
      <w:pPr>
        <w:autoSpaceDE w:val="0"/>
        <w:autoSpaceDN w:val="0"/>
        <w:adjustRightInd w:val="0"/>
        <w:jc w:val="center"/>
        <w:rPr>
          <w:rFonts w:asciiTheme="minorHAnsi" w:hAnsiTheme="minorHAnsi" w:cs="Vijaya"/>
          <w:b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color w:val="000000"/>
          <w:sz w:val="20"/>
          <w:szCs w:val="20"/>
        </w:rPr>
        <w:t>GRIGLIA PER L’ATTRIBUZIONE DEL VOTO IN CONDOTTA</w:t>
      </w:r>
    </w:p>
    <w:p w:rsidR="00CC023B" w:rsidRDefault="00CC023B" w:rsidP="00CC023B">
      <w:pPr>
        <w:autoSpaceDE w:val="0"/>
        <w:autoSpaceDN w:val="0"/>
        <w:adjustRightInd w:val="0"/>
        <w:jc w:val="center"/>
        <w:rPr>
          <w:rFonts w:ascii="Calibri" w:hAnsi="Calibri" w:cs="Vijaya"/>
          <w:b/>
          <w:bCs/>
          <w:color w:val="000000"/>
          <w:sz w:val="20"/>
          <w:szCs w:val="20"/>
        </w:rPr>
      </w:pPr>
    </w:p>
    <w:p w:rsidR="00CC023B" w:rsidRPr="00CC023B" w:rsidRDefault="00CC023B" w:rsidP="00CC023B">
      <w:pPr>
        <w:autoSpaceDE w:val="0"/>
        <w:autoSpaceDN w:val="0"/>
        <w:adjustRightInd w:val="0"/>
        <w:jc w:val="center"/>
        <w:rPr>
          <w:rFonts w:ascii="Calibri" w:hAnsi="Calibri" w:cs="Vijaya"/>
          <w:b/>
          <w:bCs/>
          <w:color w:val="000000"/>
          <w:sz w:val="20"/>
          <w:szCs w:val="20"/>
        </w:rPr>
      </w:pPr>
      <w:r w:rsidRPr="00CC023B">
        <w:rPr>
          <w:rFonts w:ascii="Calibri" w:hAnsi="Calibri" w:cs="Vijaya"/>
          <w:b/>
          <w:bCs/>
          <w:color w:val="000000"/>
          <w:sz w:val="20"/>
          <w:szCs w:val="20"/>
        </w:rPr>
        <w:t>(Articolo 27 Regolamento)</w:t>
      </w:r>
    </w:p>
    <w:tbl>
      <w:tblPr>
        <w:tblW w:w="1011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7796"/>
        <w:gridCol w:w="1218"/>
      </w:tblGrid>
      <w:tr w:rsidR="00CC023B" w:rsidRPr="00CC023B" w:rsidTr="00712912">
        <w:trPr>
          <w:trHeight w:val="550"/>
        </w:trPr>
        <w:tc>
          <w:tcPr>
            <w:tcW w:w="10115" w:type="dxa"/>
            <w:gridSpan w:val="3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i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i/>
                <w:color w:val="000000"/>
                <w:sz w:val="20"/>
                <w:szCs w:val="20"/>
              </w:rPr>
              <w:t>Il voto di condotta è attribuito dal Consiglio di Classe in base agli INDICATORI sotto descritti per ogni fascia di VALUTAZIONE che comunque non concorrono contemporaneamente</w:t>
            </w:r>
          </w:p>
        </w:tc>
      </w:tr>
      <w:tr w:rsidR="00CC023B" w:rsidRPr="00CC023B" w:rsidTr="00712912">
        <w:trPr>
          <w:trHeight w:val="292"/>
        </w:trPr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9014" w:type="dxa"/>
            <w:gridSpan w:val="2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  <w:t>MOTIVAZIONE</w:t>
            </w: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7"/>
        </w:trPr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tenuto un comportamento eccellente, per rispetto del Regolamento scolastico, responsabilità e correttezza </w:t>
            </w:r>
          </w:p>
          <w:p w:rsidR="00CC023B" w:rsidRPr="00CC023B" w:rsidRDefault="00CC023B" w:rsidP="0097343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partecipato in modo critico e costruttivo alle varie attività di classe e/o di Istituto valorizzando le proprie capacità </w:t>
            </w:r>
          </w:p>
          <w:p w:rsidR="00CC023B" w:rsidRPr="00CC023B" w:rsidRDefault="00CC023B" w:rsidP="0097343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mostrato sensibilità e attenzione per i compagni divenendo un leader positivo, un elemento esemplare e trainante del gruppo classe </w:t>
            </w:r>
          </w:p>
          <w:p w:rsidR="00CC023B" w:rsidRPr="00CC023B" w:rsidRDefault="00CC023B" w:rsidP="0097343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conseguito riconoscimenti, lodi ed encomi nelle attività intraprese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51C58" wp14:editId="268D1D1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435610</wp:posOffset>
                      </wp:positionV>
                      <wp:extent cx="442595" cy="1631950"/>
                      <wp:effectExtent l="0" t="1270" r="0" b="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63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912" w:rsidRPr="007E2A47" w:rsidRDefault="00712912" w:rsidP="00CC023B">
                                  <w:r w:rsidRPr="007E2A47">
                                    <w:t>Area dell’eccellenza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position:absolute;left:0;text-align:left;margin-left:6.8pt;margin-top:34.3pt;width:34.85pt;height:1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jquwIAAMEFAAAOAAAAZHJzL2Uyb0RvYy54bWysVNtu2zAMfR+wfxD07voyOY2NOkUbx8OA&#10;7gJ0+wDFlmNhsuRJSpxi2L+PknNr+zJs84MgidQhD3nMm9t9L9COacOVLHB8FWHEZK0aLjcF/va1&#10;CuYYGUtlQ4WSrMBPzODbxds3N+OQs0R1SjRMIwCRJh+HAnfWDnkYmrpjPTVXamASjK3SPbVw1Juw&#10;0XQE9F6ESRTNwlHpZtCqZsbAbTkZ8cLjty2r7ee2NcwiUWDIzfpV+3Xt1nBxQ/ONpkPH60Ma9C+y&#10;6CmXEPQEVVJL0VbzV1A9r7UyqrVXtepD1ba8Zp4DsImjF2weOzowzwWKY4ZTmcz/g60/7b5oxJsC&#10;ZxhJ2kOLltQwIShqOLLMWIUyV6VxMDk4Pw7gbvf3ag/d9ozN8KDq7wZJteyo3LA7rdXYMdpAlrF7&#10;GV48nXCMA1mPH1UD4ejWKg+0b3XvSghFQYAO3Xo6dYjtLarhkpAkzVKMajDFs3dxlvoWhjQ/vh60&#10;se+Z6pHbFFiDAjw63T0Y67Kh+dHFBZOq4kJ4FQj57AIcpxuIDU+dzWXhm/ozi7LVfDUnAUlmq4BE&#10;ZRncVUsSzKr4Oi3flctlGf9ycWOSd7xpmHRhjgKLyZ818CD1SRoniRkleOPgXEpGb9ZLodGOgsAr&#10;//mag+XsFj5PwxcBuLygFCckuk+yoJrNrwNSkTTIrqN5EMXZfTaLSEbK6jmlBy7Zv1NCI2gvTdJJ&#10;TOekX3CL/PeaG817bmGECN4XeH5yormT4Eo2vrWWcjHtL0rh0j+XAtp9bLQXrNPopFa7X+8Bxal4&#10;rZonkK5WoCzQJ8w92LgVoxFmSIHNjy3VDCPxQYL8s5gQN3T8gaTXCRz0pWV9aaGy7hSMJgCbtks7&#10;DartoPmmg0jTDyfVHfwyLfdqPmd1+NFgTnhSh5nmBtHl2XudJ+/iNwAAAP//AwBQSwMEFAAGAAgA&#10;AAAhANqYmSLbAAAACAEAAA8AAABkcnMvZG93bnJldi54bWxMj8FOwzAQRO9I/IO1SNyoQwORlcap&#10;EKg3QGqAuxtvk4C9jmK3CX/PcoLTajSj2TfVdvFOnHGKQyANt6sMBFIb7ECdhve33Y0CEZMha1wg&#10;1PCNEbb15UVlShtm2uO5SZ3gEoql0dCnNJZSxrZHb+IqjEjsHcPkTWI5ddJOZuZy7+Q6ywrpzUD8&#10;oTcjPvbYfjUnr2GHL3OzvzOv1qWP50l1n0G5J62vr5aHDYiES/oLwy8+o0PNTIdwIhuFY50XnNRQ&#10;KL7sqzwHcdCQr+8LkHUl/w+ofwAAAP//AwBQSwECLQAUAAYACAAAACEAtoM4kv4AAADhAQAAEwAA&#10;AAAAAAAAAAAAAAAAAAAAW0NvbnRlbnRfVHlwZXNdLnhtbFBLAQItABQABgAIAAAAIQA4/SH/1gAA&#10;AJQBAAALAAAAAAAAAAAAAAAAAC8BAABfcmVscy8ucmVsc1BLAQItABQABgAIAAAAIQAluPjquwIA&#10;AMEFAAAOAAAAAAAAAAAAAAAAAC4CAABkcnMvZTJvRG9jLnhtbFBLAQItABQABgAIAAAAIQDamJki&#10;2wAAAAgBAAAPAAAAAAAAAAAAAAAAABUFAABkcnMvZG93bnJldi54bWxQSwUGAAAAAAQABADzAAAA&#10;HQYAAAAA&#10;" filled="f" stroked="f">
                      <v:textbox style="layout-flow:vertical">
                        <w:txbxContent>
                          <w:p w:rsidR="00712912" w:rsidRPr="007E2A47" w:rsidRDefault="00712912" w:rsidP="00CC023B">
                            <w:r w:rsidRPr="007E2A47">
                              <w:t>Area dell’eccellenza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tenuto un comportamento corretto e irreprensibile </w:t>
            </w:r>
          </w:p>
          <w:p w:rsidR="00CC023B" w:rsidRPr="00CC023B" w:rsidRDefault="00CC023B" w:rsidP="009734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mostrato rispetto per tutti coloro che operano nella scuola, per gli spazi, le attrezzature e i beni comuni </w:t>
            </w:r>
          </w:p>
          <w:p w:rsidR="00CC023B" w:rsidRPr="00CC023B" w:rsidRDefault="00CC023B" w:rsidP="009734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mostrato puntualità e assiduità nella frequenza </w:t>
            </w:r>
          </w:p>
          <w:p w:rsidR="00CC023B" w:rsidRPr="00CC023B" w:rsidRDefault="00CC023B" w:rsidP="009734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partecipato e si è reso disponibile a collaborare con insegnanti e compagni per il raggiungimento degli obiettivi formativi, mostrando senso di appartenenza alla comunità scolastica </w:t>
            </w:r>
          </w:p>
          <w:p w:rsidR="00CC023B" w:rsidRPr="00CC023B" w:rsidRDefault="00CC023B" w:rsidP="0097343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partecipato a numerose attività extra-scolastiche d’Istituto con esiti lusinghieri</w:t>
            </w:r>
          </w:p>
        </w:tc>
        <w:tc>
          <w:tcPr>
            <w:tcW w:w="1218" w:type="dxa"/>
            <w:vMerge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tenuto un comportamento corretto e responsabile </w:t>
            </w:r>
          </w:p>
          <w:p w:rsidR="00CC023B" w:rsidRPr="00CC023B" w:rsidRDefault="00CC023B" w:rsidP="0097343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frequentato le lezioni in modo regolare</w:t>
            </w:r>
          </w:p>
          <w:p w:rsidR="00CC023B" w:rsidRPr="00CC023B" w:rsidRDefault="00CC023B" w:rsidP="0097343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partecipato con impegno alle attività del gruppo classe </w:t>
            </w:r>
          </w:p>
          <w:p w:rsidR="00CC023B" w:rsidRPr="00CC023B" w:rsidRDefault="00CC023B" w:rsidP="0097343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partecipato responsabilmente alle attività extra-scolastiche d’Istituto</w:t>
            </w:r>
          </w:p>
        </w:tc>
        <w:tc>
          <w:tcPr>
            <w:tcW w:w="1218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4"/>
        </w:trPr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commesso qualche violazione del Regolamento riportando alcune  note sul registro e alcune ammonizioni </w:t>
            </w:r>
          </w:p>
          <w:p w:rsidR="00CC023B" w:rsidRPr="00CC023B" w:rsidRDefault="00CC023B" w:rsidP="009734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fatto registrare assenze ingiustificate e ritardi ripetuti; ha partecipato alle assenze arbitrarie di massa</w:t>
            </w:r>
          </w:p>
          <w:p w:rsidR="00CC023B" w:rsidRPr="00CC023B" w:rsidRDefault="00CC023B" w:rsidP="009734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assunto comportamenti non sempre corretti nei confronti dei compagni, dei docenti e del personale ATA </w:t>
            </w:r>
          </w:p>
          <w:p w:rsidR="00CC023B" w:rsidRPr="00CC023B" w:rsidRDefault="00CC023B" w:rsidP="009734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Si è allontanato qualche volta dalla classe, anche senza autorizzazione </w:t>
            </w:r>
          </w:p>
          <w:p w:rsidR="00CC023B" w:rsidRPr="00CC023B" w:rsidRDefault="00CC023B" w:rsidP="009734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partecipato con discontinuità/non ha partecipato  alle attività della classe </w:t>
            </w:r>
          </w:p>
        </w:tc>
        <w:tc>
          <w:tcPr>
            <w:tcW w:w="1218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violato spesso il Regolamento d’Istituto riportando diversi provvedimenti disciplinari</w:t>
            </w:r>
          </w:p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trasgredito le norme antifumo </w:t>
            </w:r>
          </w:p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spesso mancato di rispetto ai compagni e/o al personale della scuola</w:t>
            </w:r>
          </w:p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Ha disturbato le attività didattiche</w:t>
            </w:r>
          </w:p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tenuto un comportamento scorretto durante uscite didattiche, le visite e i viaggi d’istruzione </w:t>
            </w:r>
          </w:p>
          <w:p w:rsidR="00CC023B" w:rsidRPr="00CC023B" w:rsidRDefault="00CC023B" w:rsidP="0097343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È stato sospeso per un periodo inferiore o uguale a 15 giorni </w:t>
            </w:r>
          </w:p>
        </w:tc>
        <w:tc>
          <w:tcPr>
            <w:tcW w:w="1218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</w:tc>
      </w:tr>
      <w:tr w:rsidR="00CC023B" w:rsidRPr="00CC023B" w:rsidTr="00712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>Da</w:t>
            </w: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 5 a 1</w:t>
            </w:r>
          </w:p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CC023B" w:rsidRPr="00CC023B" w:rsidRDefault="00CC023B" w:rsidP="009734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commesso reati violando la dignità ed il rispetto della persona umana </w:t>
            </w:r>
          </w:p>
          <w:p w:rsidR="00CC023B" w:rsidRPr="00CC023B" w:rsidRDefault="00CC023B" w:rsidP="009734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commesso reati che hanno determinato una reale situazione di pericolo per l’incolumità delle persone </w:t>
            </w:r>
          </w:p>
          <w:p w:rsidR="00CC023B" w:rsidRPr="00CC023B" w:rsidRDefault="00CC023B" w:rsidP="009734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commesso atti perseguibili penalmente e sanzionabili, compresa l’occupazione non autorizzata degli spazi pubblici </w:t>
            </w:r>
          </w:p>
          <w:p w:rsidR="00CC023B" w:rsidRPr="00CC023B" w:rsidRDefault="00CC023B" w:rsidP="009734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Ha intenzionalmente arrecato danni fisici a persone e/o danni materiali gravi alle attrezzature scolastiche </w:t>
            </w:r>
          </w:p>
          <w:p w:rsidR="00CC023B" w:rsidRPr="00CC023B" w:rsidRDefault="00CC023B" w:rsidP="0097343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color w:val="000000"/>
                <w:sz w:val="20"/>
                <w:szCs w:val="20"/>
              </w:rPr>
              <w:t xml:space="preserve">È stato sospeso con allontanamento dalla Scuola per un periodo superiore a 15 giorni </w:t>
            </w:r>
          </w:p>
        </w:tc>
        <w:tc>
          <w:tcPr>
            <w:tcW w:w="1218" w:type="dxa"/>
            <w:shd w:val="clear" w:color="auto" w:fill="auto"/>
          </w:tcPr>
          <w:p w:rsidR="00CC023B" w:rsidRPr="00CC023B" w:rsidRDefault="00CC023B" w:rsidP="00CC023B">
            <w:pPr>
              <w:autoSpaceDE w:val="0"/>
              <w:autoSpaceDN w:val="0"/>
              <w:adjustRightInd w:val="0"/>
              <w:jc w:val="both"/>
              <w:rPr>
                <w:rFonts w:ascii="Calibri" w:hAnsi="Calibri" w:cs="Vijaya"/>
                <w:bCs/>
                <w:color w:val="000000"/>
                <w:sz w:val="20"/>
                <w:szCs w:val="20"/>
              </w:rPr>
            </w:pPr>
            <w:r w:rsidRPr="00CC023B">
              <w:rPr>
                <w:rFonts w:ascii="Calibri" w:hAnsi="Calibri" w:cs="Vijaya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A1828D" wp14:editId="651A1F7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66676</wp:posOffset>
                      </wp:positionV>
                      <wp:extent cx="652145" cy="1333500"/>
                      <wp:effectExtent l="0" t="0" r="0" b="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912" w:rsidRPr="007E2A47" w:rsidRDefault="00712912" w:rsidP="00CC023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2A47">
                                    <w:rPr>
                                      <w:sz w:val="20"/>
                                      <w:szCs w:val="20"/>
                                    </w:rPr>
                                    <w:t xml:space="preserve">Non si è ammessi alla classe successiva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E2A47">
                                    <w:rPr>
                                      <w:sz w:val="20"/>
                                      <w:szCs w:val="20"/>
                                    </w:rPr>
                                    <w:t>né all’Esame di Stato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27" type="#_x0000_t202" style="position:absolute;left:0;text-align:left;margin-left:-1.15pt;margin-top:5.25pt;width:51.3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A0iwIAACAFAAAOAAAAZHJzL2Uyb0RvYy54bWysVG1v0zAQ/o7Ef7D8vcvLkq6Jlk5bRxHS&#10;eJEGP+AaO42FYwfbbTIh/jtnpy1lgIQQ+eDYvvPj5+6e8/XN2Emy58YKrSqaXMSUcFVrJtS2op8+&#10;rmcLSqwDxUBqxSv6xC29Wb58cT30JU91qyXjhiCIsuXQV7R1ri+jyNYt78Be6J4rNDbadOBwabYR&#10;MzAgeiejNI7n0aAN642uubW4ez8Z6TLgNw2v3fumsdwRWVHk5sJowrjxY7S8hnJroG9FfaAB/8Ci&#10;A6Hw0hPUPTggOyN+gepEbbTVjbuodRfpphE1DzFgNEn8LJrHFnoeYsHk2P6UJvv/YOt3+w+GCIa1&#10;w/Qo6LBGK7BcSiBMEMet0wRNmKehtyW6P/Z4wI13esQzIWbbP+j6syVKr1pQW35rjB5aDgx5Jv5k&#10;dHZ0wrEeZDO81Qzvg53TAWhsTOeTiGkhiI6Enk414qMjNW7O8zTJckpqNCWXl5d5HMhFUB5P98a6&#10;11x3xE8qalADAR32D9Z5NlAeXfxlVkvB1kLKsDDbzUoasgfUyzp8IYBnblJ5Z6X9sQlx2kGSeIe3&#10;ebqh/l+LJM3iu7SYreeLq1m2zvJZcRUvZnFS3BXzOCuy+/U3TzDJylYwxtWDUPyoxST7u1ofumJS&#10;UVAjGSpa5Gk+leiPQcbh+12QnXDYmlJ0FV2cnKD0hX2lGIYNpQMhp3n0M/2QZczB8R+yEmTgKz9p&#10;wI2bcVLeUV0bzZ5QF0Zj2bD4+KzgxI+UDNiiFbVfdmA4JfKNQm0VSZb5ng6LLL9KcWHOLZtzC6i6&#10;1dj5CDZNV256B3a9EdsWb5rUrPQt6rERQSpeuBOrg4qxDUNMhyfD9/n5Onj9eNiW3wEAAP//AwBQ&#10;SwMEFAAGAAgAAAAhAIXDgP3dAAAACQEAAA8AAABkcnMvZG93bnJldi54bWxMj8FOwzAQRO9I/IO1&#10;SFxQa8elCIU4VQXqEQQpiKsbu0mEvY5iJw1/z/ZEjzszmn1TbGbv2GSH2AVUkC0FMIt1MB02Cj73&#10;u8UjsJg0Gu0CWgW/NsKmvL4qdG7CCT/sVKWGUQnGXCtoU+pzzmPdWq/jMvQWyTuGwetE59BwM+gT&#10;lXvHpRAP3OsO6UOre/vc2vqnGr2C769xdyez9+3LtMqqt/XevR7RKXV7M2+fgCU7p/8wnPEJHUpi&#10;OoQRTWROwUKuKEm6WAM7+0LcAzsokJIUXhb8ckH5BwAA//8DAFBLAQItABQABgAIAAAAIQC2gziS&#10;/gAAAOEBAAATAAAAAAAAAAAAAAAAAAAAAABbQ29udGVudF9UeXBlc10ueG1sUEsBAi0AFAAGAAgA&#10;AAAhADj9If/WAAAAlAEAAAsAAAAAAAAAAAAAAAAALwEAAF9yZWxzLy5yZWxzUEsBAi0AFAAGAAgA&#10;AAAhAFeU0DSLAgAAIAUAAA4AAAAAAAAAAAAAAAAALgIAAGRycy9lMm9Eb2MueG1sUEsBAi0AFAAG&#10;AAgAAAAhAIXDgP3dAAAACQEAAA8AAAAAAAAAAAAAAAAA5QQAAGRycy9kb3ducmV2LnhtbFBLBQYA&#10;AAAABAAEAPMAAADvBQAAAAA=&#10;" stroked="f">
                      <v:textbox style="layout-flow:vertical">
                        <w:txbxContent>
                          <w:p w:rsidR="00712912" w:rsidRPr="007E2A47" w:rsidRDefault="00712912" w:rsidP="00CC02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2A47">
                              <w:rPr>
                                <w:sz w:val="20"/>
                                <w:szCs w:val="20"/>
                              </w:rPr>
                              <w:t xml:space="preserve">Non si è ammessi alla classe successiva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2A47">
                              <w:rPr>
                                <w:sz w:val="20"/>
                                <w:szCs w:val="20"/>
                              </w:rPr>
                              <w:t>né all’Esame di Stato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023B" w:rsidRDefault="00CC023B" w:rsidP="00A16615">
      <w:pPr>
        <w:autoSpaceDE w:val="0"/>
        <w:autoSpaceDN w:val="0"/>
        <w:adjustRightInd w:val="0"/>
        <w:jc w:val="both"/>
        <w:rPr>
          <w:rFonts w:ascii="Calibri" w:hAnsi="Calibri" w:cs="Vijaya"/>
          <w:bCs/>
          <w:color w:val="000000"/>
          <w:sz w:val="20"/>
          <w:szCs w:val="20"/>
        </w:rPr>
      </w:pPr>
    </w:p>
    <w:p w:rsidR="00643CF1" w:rsidRDefault="00643CF1" w:rsidP="00A16615">
      <w:pPr>
        <w:autoSpaceDE w:val="0"/>
        <w:autoSpaceDN w:val="0"/>
        <w:adjustRightInd w:val="0"/>
        <w:jc w:val="both"/>
        <w:rPr>
          <w:rFonts w:ascii="Calibri" w:hAnsi="Calibri" w:cs="Vijaya"/>
          <w:bCs/>
          <w:color w:val="000000"/>
          <w:sz w:val="20"/>
          <w:szCs w:val="20"/>
        </w:rPr>
      </w:pPr>
    </w:p>
    <w:p w:rsidR="00CC023B" w:rsidRPr="00ED50B2" w:rsidRDefault="00CC023B" w:rsidP="00A16615">
      <w:pPr>
        <w:autoSpaceDE w:val="0"/>
        <w:autoSpaceDN w:val="0"/>
        <w:adjustRightInd w:val="0"/>
        <w:jc w:val="both"/>
        <w:rPr>
          <w:rFonts w:ascii="Calibri" w:hAnsi="Calibri" w:cs="Vijaya"/>
          <w:bCs/>
          <w:color w:val="000000"/>
          <w:sz w:val="20"/>
          <w:szCs w:val="20"/>
        </w:rPr>
      </w:pPr>
    </w:p>
    <w:p w:rsidR="002B48D6" w:rsidRPr="002B48D6" w:rsidRDefault="007E3559" w:rsidP="002B48D6">
      <w:pPr>
        <w:jc w:val="center"/>
        <w:rPr>
          <w:rFonts w:asciiTheme="minorHAnsi" w:hAnsiTheme="minorHAnsi"/>
          <w:b/>
          <w:color w:val="474747"/>
          <w:sz w:val="28"/>
          <w:szCs w:val="28"/>
          <w:shd w:val="clear" w:color="auto" w:fill="FFFFFF"/>
        </w:rPr>
      </w:pPr>
      <w:r w:rsidRPr="002B48D6">
        <w:rPr>
          <w:rFonts w:asciiTheme="minorHAnsi" w:hAnsiTheme="minorHAnsi"/>
          <w:b/>
          <w:color w:val="474747"/>
          <w:sz w:val="28"/>
          <w:szCs w:val="28"/>
          <w:shd w:val="clear" w:color="auto" w:fill="FFFFFF"/>
        </w:rPr>
        <w:t>Riforma dell’esame di stato</w:t>
      </w:r>
    </w:p>
    <w:p w:rsidR="00A16615" w:rsidRPr="002B48D6" w:rsidRDefault="00476694" w:rsidP="00A16615">
      <w:pPr>
        <w:jc w:val="both"/>
        <w:rPr>
          <w:rFonts w:asciiTheme="minorHAnsi" w:hAnsiTheme="minorHAnsi" w:cs="Vijaya"/>
          <w:b/>
          <w:sz w:val="20"/>
          <w:szCs w:val="20"/>
        </w:rPr>
      </w:pPr>
      <w:r w:rsidRPr="002B48D6">
        <w:rPr>
          <w:rFonts w:asciiTheme="minorHAnsi" w:hAnsiTheme="minorHAnsi"/>
          <w:b/>
          <w:color w:val="474747"/>
          <w:sz w:val="20"/>
          <w:szCs w:val="20"/>
          <w:shd w:val="clear" w:color="auto" w:fill="FFFFFF"/>
        </w:rPr>
        <w:t>D.lgs. n. 62/2017 (attuativo della legge n. 107/15), come modificato dalla legge n.108/2018 </w:t>
      </w:r>
    </w:p>
    <w:p w:rsidR="00476694" w:rsidRPr="002B48D6" w:rsidRDefault="00476694" w:rsidP="0047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444444"/>
          <w:sz w:val="20"/>
          <w:szCs w:val="20"/>
        </w:rPr>
      </w:pPr>
    </w:p>
    <w:p w:rsidR="00476694" w:rsidRPr="002B48D6" w:rsidRDefault="00476694" w:rsidP="00476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color w:val="444444"/>
          <w:sz w:val="20"/>
          <w:szCs w:val="20"/>
        </w:rPr>
      </w:pPr>
      <w:r w:rsidRPr="002B48D6">
        <w:rPr>
          <w:rFonts w:asciiTheme="minorHAnsi" w:hAnsiTheme="minorHAnsi" w:cs="Courier New"/>
          <w:color w:val="444444"/>
          <w:sz w:val="20"/>
          <w:szCs w:val="20"/>
        </w:rPr>
        <w:t xml:space="preserve">                   Attribuzione credito scolastico </w:t>
      </w:r>
    </w:p>
    <w:p w:rsidR="00476694" w:rsidRPr="002B48D6" w:rsidRDefault="00476694" w:rsidP="00A7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 w:cs="Courier New"/>
          <w:color w:val="444444"/>
          <w:sz w:val="20"/>
          <w:szCs w:val="20"/>
        </w:rPr>
        <w:t xml:space="preserve"> </w:t>
      </w:r>
      <w:r w:rsidRPr="002B48D6">
        <w:rPr>
          <w:rStyle w:val="Enfasigrassetto"/>
          <w:rFonts w:asciiTheme="minorHAnsi" w:hAnsiTheme="minorHAnsi"/>
          <w:sz w:val="20"/>
          <w:szCs w:val="20"/>
        </w:rPr>
        <w:t>====================================================================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|Media dei ||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 voti   |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>III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ANNO        |     IV ANNO      |     V ANNO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+==========+====================+==================+================+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M &lt; 6   |          -  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 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       -    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 7-8 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M = 6   |        7-8 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|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 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8-9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  <w:t>9</w:t>
      </w:r>
      <w:r w:rsidRPr="002B48D6">
        <w:rPr>
          <w:rStyle w:val="Enfasigrassetto"/>
          <w:rFonts w:asciiTheme="minorHAnsi" w:hAnsiTheme="minorHAnsi"/>
          <w:sz w:val="20"/>
          <w:szCs w:val="20"/>
        </w:rPr>
        <w:t>-10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6&lt; M ≤ 7 |        8-9  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     9-10       |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10-11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7&lt; M ≤ 8 |        9-10   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 xml:space="preserve"> </w:t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     10-11       | 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Pr="002B48D6">
        <w:rPr>
          <w:rStyle w:val="Enfasigrassetto"/>
          <w:rFonts w:asciiTheme="minorHAnsi" w:hAnsiTheme="minorHAnsi"/>
          <w:sz w:val="20"/>
          <w:szCs w:val="20"/>
        </w:rPr>
        <w:t>11-12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 8&lt; M ≤ 9 |       10-11        |      11-12       |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13-14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+----------+--------------------+------------------+----------------+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|9&lt; M ≤ 10 |       11-12        |      12-13       |    </w:t>
      </w:r>
      <w:r w:rsidR="007E3559" w:rsidRPr="002B48D6">
        <w:rPr>
          <w:rStyle w:val="Enfasigrassetto"/>
          <w:rFonts w:asciiTheme="minorHAnsi" w:hAnsiTheme="minorHAnsi"/>
          <w:sz w:val="20"/>
          <w:szCs w:val="20"/>
        </w:rPr>
        <w:tab/>
      </w:r>
      <w:r w:rsidRPr="002B48D6">
        <w:rPr>
          <w:rStyle w:val="Enfasigrassetto"/>
          <w:rFonts w:asciiTheme="minorHAnsi" w:hAnsiTheme="minorHAnsi"/>
          <w:sz w:val="20"/>
          <w:szCs w:val="20"/>
        </w:rPr>
        <w:t xml:space="preserve"> 14-15      |</w:t>
      </w:r>
    </w:p>
    <w:p w:rsidR="00476694" w:rsidRPr="002B48D6" w:rsidRDefault="00476694" w:rsidP="007E3559">
      <w:pPr>
        <w:rPr>
          <w:rStyle w:val="Enfasigrassetto"/>
          <w:rFonts w:asciiTheme="minorHAnsi" w:hAnsiTheme="minorHAnsi"/>
          <w:sz w:val="20"/>
          <w:szCs w:val="20"/>
        </w:rPr>
      </w:pPr>
      <w:r w:rsidRPr="002B48D6">
        <w:rPr>
          <w:rStyle w:val="Enfasigrassetto"/>
          <w:rFonts w:asciiTheme="minorHAnsi" w:hAnsiTheme="minorHAnsi"/>
          <w:sz w:val="20"/>
          <w:szCs w:val="20"/>
        </w:rPr>
        <w:t>+----------+--------------------+------------------+----------------</w:t>
      </w:r>
    </w:p>
    <w:p w:rsidR="00A71461" w:rsidRPr="002B48D6" w:rsidRDefault="00A71461" w:rsidP="007E3559">
      <w:pPr>
        <w:pStyle w:val="PreformattatoHTML"/>
        <w:jc w:val="center"/>
        <w:rPr>
          <w:rStyle w:val="Enfasigrassetto"/>
          <w:rFonts w:asciiTheme="minorHAnsi" w:hAnsiTheme="minorHAnsi"/>
        </w:rPr>
      </w:pP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Candidati che sostengono l'esame </w:t>
      </w:r>
      <w:proofErr w:type="spellStart"/>
      <w:r w:rsidRPr="002B48D6">
        <w:rPr>
          <w:rStyle w:val="Enfasigrassetto"/>
          <w:rFonts w:asciiTheme="minorHAnsi" w:hAnsiTheme="minorHAnsi"/>
        </w:rPr>
        <w:t>nell'a.s.</w:t>
      </w:r>
      <w:proofErr w:type="spellEnd"/>
      <w:r w:rsidRPr="002B48D6">
        <w:rPr>
          <w:rStyle w:val="Enfasigrassetto"/>
          <w:rFonts w:asciiTheme="minorHAnsi" w:hAnsiTheme="minorHAnsi"/>
        </w:rPr>
        <w:t xml:space="preserve"> 2019/2020: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Tabella di conversione del credito conseguito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nel III anno: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=============================================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 Credito conseguito   |Nuovo credito attribuito 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per il III anno  | per il III anno |   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+=====================+=====================+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|3 | 7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+---------------------+---------------------+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|4 | 8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+---------------------+---------------------+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|5 | 9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+---------------------+---------------------+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|6 | 10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+---------------------+---------------------+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lastRenderedPageBreak/>
        <w:t xml:space="preserve"> |7 | 11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+---------------------+---------------------+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|8 | 12 |</w:t>
      </w:r>
    </w:p>
    <w:p w:rsidR="00A71461" w:rsidRPr="002B48D6" w:rsidRDefault="00A71461" w:rsidP="00A71461">
      <w:pPr>
        <w:pStyle w:val="PreformattatoHTML"/>
        <w:jc w:val="center"/>
        <w:rPr>
          <w:rStyle w:val="Enfasigrassetto"/>
          <w:rFonts w:asciiTheme="minorHAnsi" w:hAnsiTheme="minorHAnsi"/>
        </w:rPr>
      </w:pPr>
      <w:r w:rsidRPr="002B48D6">
        <w:rPr>
          <w:rStyle w:val="Enfasigrassetto"/>
          <w:rFonts w:asciiTheme="minorHAnsi" w:hAnsiTheme="minorHAnsi"/>
        </w:rPr>
        <w:t xml:space="preserve"> +---------------------+------------------</w:t>
      </w:r>
    </w:p>
    <w:p w:rsidR="00A71461" w:rsidRPr="002B48D6" w:rsidRDefault="00A71461" w:rsidP="007E3559">
      <w:pPr>
        <w:pStyle w:val="PreformattatoHTML"/>
        <w:jc w:val="center"/>
        <w:rPr>
          <w:rStyle w:val="Enfasigrassetto"/>
          <w:rFonts w:asciiTheme="minorHAnsi" w:hAnsiTheme="minorHAnsi"/>
        </w:rPr>
      </w:pPr>
    </w:p>
    <w:p w:rsidR="007E3559" w:rsidRPr="002B48D6" w:rsidRDefault="007E3559" w:rsidP="007E3559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rFonts w:asciiTheme="minorHAnsi" w:eastAsia="Times New Roman" w:hAnsiTheme="minorHAnsi" w:cs="Times New Roman"/>
          <w:color w:val="474747"/>
          <w:sz w:val="20"/>
          <w:szCs w:val="20"/>
        </w:rPr>
      </w:pPr>
      <w:proofErr w:type="spellStart"/>
      <w:r w:rsidRPr="002B48D6">
        <w:rPr>
          <w:rFonts w:asciiTheme="minorHAnsi" w:hAnsiTheme="minorHAnsi"/>
          <w:color w:val="444444"/>
          <w:sz w:val="20"/>
          <w:szCs w:val="20"/>
        </w:rPr>
        <w:t>Il</w:t>
      </w:r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>l</w:t>
      </w:r>
      <w:proofErr w:type="spellEnd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 xml:space="preserve"> voto finale dell’esame deriva dalla somma di: credito scolastico (</w:t>
      </w:r>
      <w:proofErr w:type="spellStart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>max</w:t>
      </w:r>
      <w:proofErr w:type="spellEnd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 xml:space="preserve"> 40 punti); punteggio prima prova (</w:t>
      </w:r>
      <w:proofErr w:type="spellStart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>max</w:t>
      </w:r>
      <w:proofErr w:type="spellEnd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 xml:space="preserve"> 20 punti); punteggio seconda prova (</w:t>
      </w:r>
      <w:proofErr w:type="spellStart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>max</w:t>
      </w:r>
      <w:proofErr w:type="spellEnd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 xml:space="preserve"> 20 punti); punteggio colloquio (</w:t>
      </w:r>
      <w:proofErr w:type="spellStart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>max</w:t>
      </w:r>
      <w:proofErr w:type="spellEnd"/>
      <w:r w:rsidRPr="002B48D6">
        <w:rPr>
          <w:rFonts w:asciiTheme="minorHAnsi" w:eastAsia="Times New Roman" w:hAnsiTheme="minorHAnsi" w:cs="Times New Roman"/>
          <w:color w:val="474747"/>
          <w:sz w:val="20"/>
          <w:szCs w:val="20"/>
        </w:rPr>
        <w:t xml:space="preserve"> 20 punti). Punteggio massimo conseguibile 100/100.</w:t>
      </w:r>
    </w:p>
    <w:p w:rsidR="007E3559" w:rsidRPr="002B48D6" w:rsidRDefault="007E3559" w:rsidP="007E3559">
      <w:pPr>
        <w:shd w:val="clear" w:color="auto" w:fill="FFFFFF"/>
        <w:spacing w:after="192"/>
        <w:textAlignment w:val="baseline"/>
        <w:rPr>
          <w:rFonts w:asciiTheme="minorHAnsi" w:hAnsiTheme="minorHAnsi"/>
          <w:color w:val="474747"/>
          <w:sz w:val="20"/>
          <w:szCs w:val="20"/>
        </w:rPr>
      </w:pPr>
      <w:r w:rsidRPr="002B48D6">
        <w:rPr>
          <w:rFonts w:asciiTheme="minorHAnsi" w:hAnsiTheme="minorHAnsi"/>
          <w:color w:val="474747"/>
          <w:sz w:val="20"/>
          <w:szCs w:val="20"/>
        </w:rPr>
        <w:t>Il punteggio minimo, ai fini del superamento dell’esame, è di 60/100.</w:t>
      </w:r>
    </w:p>
    <w:p w:rsidR="00643CF1" w:rsidRPr="002B48D6" w:rsidRDefault="00643CF1" w:rsidP="00CC33B1">
      <w:pPr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>Alla luce della circolare n.2197 del 25/11/2019</w:t>
      </w:r>
      <w:r w:rsidR="00CC33B1" w:rsidRPr="002B48D6">
        <w:rPr>
          <w:rFonts w:asciiTheme="minorHAnsi" w:hAnsiTheme="minorHAnsi"/>
          <w:sz w:val="20"/>
          <w:szCs w:val="20"/>
        </w:rPr>
        <w:t xml:space="preserve"> si afferma che ai</w:t>
      </w:r>
      <w:r w:rsidRPr="002B48D6">
        <w:rPr>
          <w:rFonts w:asciiTheme="minorHAnsi" w:hAnsiTheme="minorHAnsi"/>
          <w:sz w:val="20"/>
          <w:szCs w:val="20"/>
        </w:rPr>
        <w:t xml:space="preserve"> fini dell’ammissione dei candidati interni</w:t>
      </w:r>
      <w:r w:rsidR="00CC33B1" w:rsidRPr="002B48D6">
        <w:rPr>
          <w:rFonts w:asciiTheme="minorHAnsi" w:hAnsiTheme="minorHAnsi"/>
          <w:sz w:val="20"/>
          <w:szCs w:val="20"/>
        </w:rPr>
        <w:t xml:space="preserve"> </w:t>
      </w:r>
      <w:r w:rsidRPr="002B48D6">
        <w:rPr>
          <w:rFonts w:asciiTheme="minorHAnsi" w:hAnsiTheme="minorHAnsi"/>
          <w:sz w:val="20"/>
          <w:szCs w:val="20"/>
        </w:rPr>
        <w:t xml:space="preserve">all’esame di Stato </w:t>
      </w:r>
      <w:proofErr w:type="spellStart"/>
      <w:r w:rsidRPr="002B48D6">
        <w:rPr>
          <w:rFonts w:asciiTheme="minorHAnsi" w:hAnsiTheme="minorHAnsi"/>
          <w:sz w:val="20"/>
          <w:szCs w:val="20"/>
        </w:rPr>
        <w:t>dell’a.s.</w:t>
      </w:r>
      <w:proofErr w:type="spellEnd"/>
      <w:r w:rsidRPr="002B48D6">
        <w:rPr>
          <w:rFonts w:asciiTheme="minorHAnsi" w:hAnsiTheme="minorHAnsi"/>
          <w:sz w:val="20"/>
          <w:szCs w:val="20"/>
        </w:rPr>
        <w:t xml:space="preserve"> 2019/2020, oltre al requisito della frequenza scolastica e del</w:t>
      </w:r>
    </w:p>
    <w:p w:rsidR="00643CF1" w:rsidRPr="002B48D6" w:rsidRDefault="00643CF1" w:rsidP="00CC33B1">
      <w:pPr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>profitto scolastico,</w:t>
      </w:r>
      <w:r w:rsidR="00CC33B1" w:rsidRPr="002B48D6">
        <w:rPr>
          <w:rFonts w:asciiTheme="minorHAnsi" w:hAnsiTheme="minorHAnsi"/>
          <w:sz w:val="20"/>
          <w:szCs w:val="20"/>
        </w:rPr>
        <w:t xml:space="preserve"> si dovrà verificare </w:t>
      </w:r>
      <w:r w:rsidRPr="002B48D6">
        <w:rPr>
          <w:rFonts w:asciiTheme="minorHAnsi" w:hAnsiTheme="minorHAnsi"/>
          <w:sz w:val="20"/>
          <w:szCs w:val="20"/>
        </w:rPr>
        <w:t xml:space="preserve"> anche il requisito della partecipazione, durante l’ultimo anno di corso,</w:t>
      </w:r>
      <w:r w:rsidR="00CC33B1" w:rsidRPr="002B48D6">
        <w:rPr>
          <w:rFonts w:asciiTheme="minorHAnsi" w:hAnsiTheme="minorHAnsi"/>
          <w:sz w:val="20"/>
          <w:szCs w:val="20"/>
        </w:rPr>
        <w:t xml:space="preserve"> </w:t>
      </w:r>
      <w:r w:rsidRPr="002B48D6">
        <w:rPr>
          <w:rFonts w:asciiTheme="minorHAnsi" w:hAnsiTheme="minorHAnsi"/>
          <w:sz w:val="20"/>
          <w:szCs w:val="20"/>
        </w:rPr>
        <w:t>alle prove a carattere nazionale predisposte dall’INVALSI e quello dello svolgimento</w:t>
      </w:r>
    </w:p>
    <w:p w:rsidR="00643CF1" w:rsidRPr="002B48D6" w:rsidRDefault="00643CF1" w:rsidP="00CC33B1">
      <w:pPr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>delle attività programmate nell’ambito dei percorsi per le competenze trasversali e</w:t>
      </w:r>
    </w:p>
    <w:p w:rsidR="00643CF1" w:rsidRPr="002B48D6" w:rsidRDefault="00643CF1" w:rsidP="00643CF1">
      <w:pPr>
        <w:shd w:val="clear" w:color="auto" w:fill="FFFFFF"/>
        <w:spacing w:after="192"/>
        <w:textAlignment w:val="baseline"/>
        <w:rPr>
          <w:rFonts w:asciiTheme="minorHAnsi" w:hAnsiTheme="minorHAnsi"/>
          <w:color w:val="474747"/>
          <w:sz w:val="20"/>
          <w:szCs w:val="20"/>
        </w:rPr>
      </w:pPr>
      <w:r w:rsidRPr="002B48D6">
        <w:rPr>
          <w:rFonts w:asciiTheme="minorHAnsi" w:hAnsiTheme="minorHAnsi"/>
          <w:color w:val="474747"/>
          <w:sz w:val="20"/>
          <w:szCs w:val="20"/>
        </w:rPr>
        <w:t>l’orientamento, secondo il monte ore previsto dall’indirizzo di studi.</w:t>
      </w:r>
    </w:p>
    <w:p w:rsidR="00A16615" w:rsidRPr="002B48D6" w:rsidRDefault="00A16615" w:rsidP="00A16615">
      <w:pPr>
        <w:jc w:val="both"/>
        <w:rPr>
          <w:rFonts w:asciiTheme="minorHAnsi" w:hAnsiTheme="minorHAnsi" w:cs="Vijaya"/>
          <w:b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sz w:val="20"/>
          <w:szCs w:val="20"/>
        </w:rPr>
      </w:pPr>
      <w:r w:rsidRPr="002B48D6">
        <w:rPr>
          <w:rFonts w:asciiTheme="minorHAnsi" w:hAnsiTheme="minorHAnsi" w:cs="Vijaya"/>
          <w:b/>
          <w:bCs/>
          <w:sz w:val="20"/>
          <w:szCs w:val="20"/>
        </w:rPr>
        <w:t>Modalità di attribuzione del credito scolastico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 xml:space="preserve">Il punteggio relativo al credito scolastico sarà definito tenendo conto della media dei voti, secondo le bande di oscillazione previste dal Ministero della Pubblica Istruzione. 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>Il Collegio dei docenti, ha deliberato i seguenti criteri:</w:t>
      </w:r>
    </w:p>
    <w:p w:rsidR="00A16615" w:rsidRPr="002B48D6" w:rsidRDefault="00A16615" w:rsidP="00A16615">
      <w:pPr>
        <w:jc w:val="both"/>
        <w:rPr>
          <w:rFonts w:asciiTheme="minorHAnsi" w:hAnsiTheme="minorHAnsi" w:cs="Vijaya"/>
          <w:sz w:val="20"/>
          <w:szCs w:val="20"/>
        </w:rPr>
      </w:pPr>
    </w:p>
    <w:p w:rsidR="00A16615" w:rsidRPr="002B48D6" w:rsidRDefault="00A16615" w:rsidP="00A1661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>Si attribuisce il punteggio minimo della banda di appartenenza</w:t>
      </w:r>
    </w:p>
    <w:p w:rsidR="00A16615" w:rsidRPr="002B48D6" w:rsidRDefault="00A16615" w:rsidP="00A1661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 xml:space="preserve">Con regolarità nella frequenza (assenze </w:t>
      </w:r>
      <w:proofErr w:type="spellStart"/>
      <w:r w:rsidRPr="002B48D6">
        <w:rPr>
          <w:rFonts w:asciiTheme="minorHAnsi" w:hAnsiTheme="minorHAnsi" w:cs="Vijaya"/>
          <w:b/>
          <w:bCs/>
          <w:sz w:val="20"/>
          <w:szCs w:val="20"/>
        </w:rPr>
        <w:t>max</w:t>
      </w:r>
      <w:proofErr w:type="spellEnd"/>
      <w:r w:rsidRPr="002B48D6">
        <w:rPr>
          <w:rFonts w:asciiTheme="minorHAnsi" w:hAnsiTheme="minorHAnsi" w:cs="Vijaya"/>
          <w:b/>
          <w:bCs/>
          <w:sz w:val="20"/>
          <w:szCs w:val="20"/>
        </w:rPr>
        <w:t xml:space="preserve"> 20 </w:t>
      </w:r>
      <w:r w:rsidRPr="002B48D6">
        <w:rPr>
          <w:rFonts w:asciiTheme="minorHAnsi" w:hAnsiTheme="minorHAnsi" w:cs="Vijaya"/>
          <w:bCs/>
          <w:sz w:val="20"/>
          <w:szCs w:val="20"/>
        </w:rPr>
        <w:t>gg.) si accede al punteggio più alto della banda con le seguenti modalità:</w:t>
      </w:r>
    </w:p>
    <w:p w:rsidR="00A16615" w:rsidRPr="002B48D6" w:rsidRDefault="00A16615" w:rsidP="00A16615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>Con punteggio di media pari o superiore al mezzo punto (es. ≥ 6,5 punti 5 per una classe terza o quarta, punti 6 per una quinta);</w:t>
      </w:r>
    </w:p>
    <w:p w:rsidR="00A16615" w:rsidRPr="002B48D6" w:rsidRDefault="00A16615" w:rsidP="00A16615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Vijaya"/>
          <w:bCs/>
          <w:sz w:val="20"/>
          <w:szCs w:val="20"/>
        </w:rPr>
      </w:pPr>
      <w:r w:rsidRPr="002B48D6">
        <w:rPr>
          <w:rFonts w:asciiTheme="minorHAnsi" w:hAnsiTheme="minorHAnsi" w:cs="Vijaya"/>
          <w:bCs/>
          <w:sz w:val="20"/>
          <w:szCs w:val="20"/>
        </w:rPr>
        <w:t>Con una media inferiore al mezzo punto, integrata dalla partecipazione ad attività extracurriculari inserite nel POF;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>NB.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Per gli alunni con percorso scolastico non regolare (bocciature), il credito </w:t>
      </w:r>
      <w:r w:rsidR="00712912" w:rsidRPr="002B48D6">
        <w:rPr>
          <w:rFonts w:asciiTheme="minorHAnsi" w:hAnsiTheme="minorHAnsi" w:cs="Vijaya"/>
          <w:bCs/>
          <w:color w:val="000000"/>
          <w:sz w:val="20"/>
          <w:szCs w:val="20"/>
        </w:rPr>
        <w:t>scolastico</w:t>
      </w:r>
      <w:r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 maturato sarà convertito secondo i punteggi  della nuova tabella.</w:t>
      </w:r>
      <w:r w:rsidR="000E52A5" w:rsidRPr="002B48D6">
        <w:rPr>
          <w:rFonts w:asciiTheme="minorHAnsi" w:hAnsiTheme="minorHAnsi" w:cs="Vijaya"/>
          <w:bCs/>
          <w:color w:val="000000"/>
          <w:sz w:val="20"/>
          <w:szCs w:val="20"/>
        </w:rPr>
        <w:t xml:space="preserve"> Per gli studenti con sospensione di giudizio si attribuisce, saldato il debito formativo,  il punteggio più basso della banda di oscillazione.</w:t>
      </w: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</w:p>
    <w:p w:rsid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p w:rsidR="002B48D6" w:rsidRPr="002B48D6" w:rsidRDefault="002B48D6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Cs/>
          <w:color w:val="000000"/>
          <w:sz w:val="20"/>
          <w:szCs w:val="20"/>
        </w:rPr>
      </w:pPr>
    </w:p>
    <w:p w:rsidR="00A16615" w:rsidRPr="002B48D6" w:rsidRDefault="00A16615" w:rsidP="00A16615">
      <w:pPr>
        <w:autoSpaceDE w:val="0"/>
        <w:autoSpaceDN w:val="0"/>
        <w:adjustRightInd w:val="0"/>
        <w:jc w:val="both"/>
        <w:rPr>
          <w:rFonts w:asciiTheme="minorHAnsi" w:hAnsiTheme="minorHAnsi" w:cs="Vijaya"/>
          <w:b/>
          <w:bCs/>
          <w:color w:val="000000"/>
          <w:sz w:val="20"/>
          <w:szCs w:val="20"/>
        </w:rPr>
      </w:pPr>
    </w:p>
    <w:tbl>
      <w:tblPr>
        <w:tblW w:w="1011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5"/>
      </w:tblGrid>
      <w:tr w:rsidR="00A16615" w:rsidRPr="002B48D6" w:rsidTr="00DC7882">
        <w:trPr>
          <w:trHeight w:val="740"/>
        </w:trPr>
        <w:tc>
          <w:tcPr>
            <w:tcW w:w="10115" w:type="dxa"/>
            <w:shd w:val="clear" w:color="auto" w:fill="auto"/>
          </w:tcPr>
          <w:p w:rsidR="00A16615" w:rsidRPr="002B48D6" w:rsidRDefault="00A16615" w:rsidP="00DC7882">
            <w:pPr>
              <w:ind w:right="685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i/>
                <w:sz w:val="20"/>
                <w:szCs w:val="20"/>
              </w:rPr>
              <w:t>SCUOLA per ADULTI</w:t>
            </w:r>
          </w:p>
          <w:p w:rsidR="00A16615" w:rsidRPr="002B48D6" w:rsidRDefault="00A16615" w:rsidP="00DC7882">
            <w:pPr>
              <w:ind w:right="685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regolamento</w:t>
            </w:r>
          </w:p>
        </w:tc>
      </w:tr>
    </w:tbl>
    <w:p w:rsidR="00C410B1" w:rsidRPr="002B48D6" w:rsidRDefault="00C410B1" w:rsidP="00C410B1">
      <w:pPr>
        <w:jc w:val="center"/>
        <w:rPr>
          <w:rFonts w:asciiTheme="minorHAnsi" w:hAnsiTheme="minorHAnsi" w:cs="Calibri"/>
          <w:sz w:val="20"/>
          <w:szCs w:val="20"/>
        </w:rPr>
      </w:pPr>
      <w:r w:rsidRPr="002B48D6">
        <w:rPr>
          <w:rFonts w:asciiTheme="minorHAnsi" w:hAnsiTheme="minorHAnsi" w:cs="Calibri"/>
          <w:sz w:val="20"/>
          <w:szCs w:val="20"/>
        </w:rPr>
        <w:t>VALIDITA’ ANNO SCOLASTICO</w:t>
      </w:r>
    </w:p>
    <w:p w:rsidR="00C410B1" w:rsidRPr="002B48D6" w:rsidRDefault="00C410B1" w:rsidP="00C410B1">
      <w:pPr>
        <w:pStyle w:val="Titolo4"/>
        <w:shd w:val="clear" w:color="auto" w:fill="FFFFFF"/>
        <w:spacing w:before="75" w:after="75"/>
        <w:rPr>
          <w:rFonts w:asciiTheme="minorHAnsi" w:hAnsiTheme="minorHAnsi" w:cs="Calibri"/>
          <w:b w:val="0"/>
          <w:bCs w:val="0"/>
          <w:sz w:val="20"/>
          <w:szCs w:val="20"/>
        </w:rPr>
      </w:pPr>
      <w:r w:rsidRPr="002B48D6">
        <w:rPr>
          <w:rFonts w:asciiTheme="minorHAnsi" w:hAnsiTheme="minorHAnsi" w:cs="Calibri"/>
          <w:b w:val="0"/>
          <w:bCs w:val="0"/>
          <w:sz w:val="20"/>
          <w:szCs w:val="20"/>
        </w:rPr>
        <w:t>Regolarità della frequenza</w:t>
      </w:r>
    </w:p>
    <w:p w:rsidR="00C410B1" w:rsidRPr="002B48D6" w:rsidRDefault="00C410B1" w:rsidP="00C410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B48D6">
        <w:rPr>
          <w:rFonts w:asciiTheme="minorHAnsi" w:hAnsiTheme="minorHAnsi" w:cs="Calibri"/>
          <w:color w:val="000000"/>
          <w:sz w:val="20"/>
          <w:szCs w:val="20"/>
        </w:rPr>
        <w:t>Ai fini della validità dell'anno scolastico, compreso quello relativo al terzo periodo didattico, per procedere alla valutazione finale e intermedia di ciascun adulto, </w:t>
      </w:r>
      <w:r w:rsidRPr="002B48D6">
        <w:rPr>
          <w:rStyle w:val="Enfasigrassetto"/>
          <w:rFonts w:asciiTheme="minorHAnsi" w:hAnsiTheme="minorHAnsi"/>
          <w:color w:val="000000"/>
          <w:sz w:val="20"/>
          <w:szCs w:val="20"/>
        </w:rPr>
        <w:t>è richiesta la frequenza di almeno tre quarti dell'orario</w:t>
      </w:r>
      <w:r w:rsidRPr="002B48D6">
        <w:rPr>
          <w:rFonts w:asciiTheme="minorHAnsi" w:hAnsiTheme="minorHAnsi" w:cs="Calibri"/>
          <w:color w:val="000000"/>
          <w:sz w:val="20"/>
          <w:szCs w:val="20"/>
        </w:rPr>
        <w:t> del percorso di studio personalizzato definito nel Patto formativo individuale.</w:t>
      </w:r>
    </w:p>
    <w:p w:rsidR="00C410B1" w:rsidRPr="002B48D6" w:rsidRDefault="00C410B1" w:rsidP="00C410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B48D6">
        <w:rPr>
          <w:rFonts w:asciiTheme="minorHAnsi" w:hAnsiTheme="minorHAnsi" w:cs="Calibri"/>
          <w:color w:val="000000"/>
          <w:sz w:val="20"/>
          <w:szCs w:val="20"/>
        </w:rPr>
        <w:t>Il monte ore del percorso di studio personalizzato è pari al monte ore complessivo del periodo didattico sottratta la quota oraria utilizzata per le attività di accoglienza e orientamento (non più del 10% del monte ore) e quella derivante dal riconoscimento dei crediti.</w:t>
      </w:r>
    </w:p>
    <w:p w:rsidR="00C410B1" w:rsidRPr="002B48D6" w:rsidRDefault="00C410B1" w:rsidP="00C410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2B48D6">
        <w:rPr>
          <w:rFonts w:asciiTheme="minorHAnsi" w:hAnsiTheme="minorHAnsi" w:cs="Calibri"/>
          <w:color w:val="000000"/>
          <w:sz w:val="20"/>
          <w:szCs w:val="20"/>
        </w:rPr>
        <w:lastRenderedPageBreak/>
        <w:t>Le eventuali, motivate deroghe in casi eccezionali, sono deliberate dal collegio dei docenti a condizione che le assenze complessive non pregiudichino la possibilità di procedere alla valutazione stessa.</w:t>
      </w:r>
    </w:p>
    <w:p w:rsidR="00C410B1" w:rsidRPr="002B48D6" w:rsidRDefault="00C410B1" w:rsidP="00C410B1">
      <w:pPr>
        <w:pStyle w:val="Corpotesto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sz w:val="20"/>
          <w:szCs w:val="20"/>
          <w:lang w:val="it-IT"/>
        </w:rPr>
        <w:t>Pertanto, il limite minimo di ore di presenza a scuola e, di conseguenza, il limite massimo di ore di assenza consentito ai fini della validità dell’A.S. sono fissati, per ogni classe, secondo la seguenti tabelle: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264"/>
      </w:tblGrid>
      <w:tr w:rsidR="00C410B1" w:rsidRPr="002B48D6" w:rsidTr="001638AE">
        <w:tc>
          <w:tcPr>
            <w:tcW w:w="9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Corso Serale per adulti</w:t>
            </w:r>
          </w:p>
        </w:tc>
      </w:tr>
      <w:tr w:rsidR="00C410B1" w:rsidRPr="002B48D6" w:rsidTr="001638AE">
        <w:tc>
          <w:tcPr>
            <w:tcW w:w="3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  <w:lang w:val="it-IT"/>
              </w:rPr>
              <w:t>Orario annuale personalizzato</w:t>
            </w:r>
          </w:p>
        </w:tc>
        <w:tc>
          <w:tcPr>
            <w:tcW w:w="3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2B48D6">
              <w:rPr>
                <w:rFonts w:asciiTheme="minorHAnsi" w:hAnsiTheme="minorHAnsi"/>
                <w:sz w:val="20"/>
                <w:szCs w:val="20"/>
                <w:lang w:val="it-IT"/>
              </w:rPr>
              <w:t>Limite minimo di ore di presenza per la validità dell’anno scolastico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0B1" w:rsidRPr="002B48D6" w:rsidRDefault="00C410B1" w:rsidP="001638AE">
            <w:pPr>
              <w:pStyle w:val="Corpotesto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2B48D6">
              <w:rPr>
                <w:rFonts w:asciiTheme="minorHAnsi" w:hAnsiTheme="minorHAnsi"/>
                <w:sz w:val="20"/>
                <w:szCs w:val="20"/>
                <w:lang w:val="it-IT"/>
              </w:rPr>
              <w:t>Limite massimo delle ore di assenza oltre il quale si  determina l’esclusione dallo scrutinio finale</w:t>
            </w:r>
          </w:p>
        </w:tc>
      </w:tr>
      <w:tr w:rsidR="00C410B1" w:rsidRPr="002B48D6" w:rsidTr="001638AE">
        <w:tc>
          <w:tcPr>
            <w:tcW w:w="3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825 ore (-10% orientamento)</w:t>
            </w:r>
          </w:p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742</w:t>
            </w:r>
          </w:p>
        </w:tc>
        <w:tc>
          <w:tcPr>
            <w:tcW w:w="3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w w:val="99"/>
                <w:sz w:val="20"/>
                <w:szCs w:val="20"/>
                <w:lang w:val="it-IT"/>
              </w:rPr>
              <w:t xml:space="preserve">556 ore 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0B1" w:rsidRPr="002B48D6" w:rsidRDefault="00C410B1" w:rsidP="001638AE">
            <w:pPr>
              <w:pStyle w:val="Corpotes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2B48D6">
              <w:rPr>
                <w:rFonts w:asciiTheme="minorHAnsi" w:hAnsiTheme="minorHAnsi"/>
                <w:b/>
                <w:bCs/>
                <w:sz w:val="20"/>
                <w:szCs w:val="20"/>
                <w:lang w:val="it-IT"/>
              </w:rPr>
              <w:t>186 ore</w:t>
            </w:r>
          </w:p>
        </w:tc>
      </w:tr>
    </w:tbl>
    <w:p w:rsidR="00C410B1" w:rsidRPr="002B48D6" w:rsidRDefault="00C410B1" w:rsidP="00C410B1">
      <w:pPr>
        <w:rPr>
          <w:rFonts w:asciiTheme="minorHAnsi" w:hAnsiTheme="minorHAnsi"/>
          <w:sz w:val="20"/>
          <w:szCs w:val="20"/>
        </w:rPr>
      </w:pPr>
    </w:p>
    <w:p w:rsidR="00C410B1" w:rsidRPr="002B48D6" w:rsidRDefault="00C410B1" w:rsidP="00C410B1">
      <w:pPr>
        <w:rPr>
          <w:rFonts w:asciiTheme="minorHAnsi" w:hAnsiTheme="minorHAnsi" w:cs="Calibri"/>
          <w:sz w:val="20"/>
          <w:szCs w:val="20"/>
        </w:rPr>
      </w:pPr>
      <w:r w:rsidRPr="002B48D6">
        <w:rPr>
          <w:rFonts w:asciiTheme="minorHAnsi" w:hAnsiTheme="minorHAnsi" w:cs="Calibri"/>
          <w:sz w:val="20"/>
          <w:szCs w:val="20"/>
        </w:rPr>
        <w:t>Nella nostra scuola sono state stabilite le seguenti deroghe:</w:t>
      </w:r>
    </w:p>
    <w:p w:rsidR="00C410B1" w:rsidRPr="002B48D6" w:rsidRDefault="00C410B1" w:rsidP="00C410B1">
      <w:pPr>
        <w:rPr>
          <w:rFonts w:asciiTheme="minorHAnsi" w:hAnsiTheme="minorHAnsi" w:cs="Calibri"/>
          <w:sz w:val="20"/>
          <w:szCs w:val="20"/>
        </w:rPr>
      </w:pPr>
      <w:r w:rsidRPr="002B48D6">
        <w:rPr>
          <w:rFonts w:asciiTheme="minorHAnsi" w:hAnsiTheme="minorHAnsi" w:cs="Calibri"/>
          <w:b/>
          <w:bCs/>
          <w:sz w:val="20"/>
          <w:szCs w:val="20"/>
          <w:u w:val="single"/>
        </w:rPr>
        <w:t>Deroghe</w:t>
      </w:r>
      <w:r w:rsidRPr="002B48D6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Pr="002B48D6">
        <w:rPr>
          <w:rFonts w:asciiTheme="minorHAnsi" w:hAnsiTheme="minorHAnsi" w:cs="Calibri"/>
          <w:sz w:val="20"/>
          <w:szCs w:val="20"/>
        </w:rPr>
        <w:t>(deliberate dal Collegio dei Docenti )</w:t>
      </w:r>
    </w:p>
    <w:p w:rsidR="00C410B1" w:rsidRPr="002B48D6" w:rsidRDefault="00C410B1" w:rsidP="00C410B1">
      <w:pPr>
        <w:rPr>
          <w:rFonts w:asciiTheme="minorHAnsi" w:hAnsiTheme="minorHAnsi" w:cs="Calibri"/>
          <w:sz w:val="20"/>
          <w:szCs w:val="20"/>
        </w:rPr>
      </w:pPr>
      <w:r w:rsidRPr="002B48D6">
        <w:rPr>
          <w:rFonts w:asciiTheme="minorHAnsi" w:hAnsiTheme="minorHAnsi" w:cs="Calibri"/>
          <w:sz w:val="20"/>
          <w:szCs w:val="20"/>
        </w:rPr>
        <w:t>Non sono computati come giorni e/o ore di assenza quelli dovuti a:</w:t>
      </w:r>
    </w:p>
    <w:p w:rsidR="00C410B1" w:rsidRPr="002B48D6" w:rsidRDefault="00C410B1" w:rsidP="00C410B1">
      <w:pPr>
        <w:pStyle w:val="Corpotesto"/>
        <w:ind w:left="283" w:hanging="283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>1.</w:t>
      </w:r>
      <w:r w:rsidRPr="002B48D6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 xml:space="preserve">Casi di malattia grave, terapie, cure programmate che impediscano la frequenza scolastica per periodi continuativi o anche per periodi ripetuti           </w:t>
      </w:r>
      <w:r w:rsidRPr="002B48D6">
        <w:rPr>
          <w:rFonts w:asciiTheme="minorHAnsi" w:hAnsiTheme="minorHAnsi"/>
          <w:sz w:val="20"/>
          <w:szCs w:val="20"/>
          <w:lang w:val="it-IT"/>
        </w:rPr>
        <w:t>Documentazione richiesta: certificato del medico competente che certifichi la condizione   del  soggetto e la incompatibilità di detta condizione con la frequenza delle attività scolastiche. Di norma la certificazione medica va presentata al verificarsi dell’evento o all’inizio del periodo di assenza</w:t>
      </w:r>
    </w:p>
    <w:p w:rsidR="00C410B1" w:rsidRPr="002B48D6" w:rsidRDefault="00C410B1" w:rsidP="00C410B1">
      <w:pPr>
        <w:pStyle w:val="Corpotesto"/>
        <w:ind w:left="397" w:hanging="397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sz w:val="20"/>
          <w:szCs w:val="20"/>
          <w:lang w:val="it-IT"/>
        </w:rPr>
        <w:t>2. Motivi di lavoro</w:t>
      </w:r>
      <w:r w:rsidRPr="002B48D6">
        <w:rPr>
          <w:rFonts w:asciiTheme="minorHAnsi" w:hAnsiTheme="minorHAnsi"/>
          <w:sz w:val="20"/>
          <w:szCs w:val="20"/>
          <w:lang w:val="it-IT"/>
        </w:rPr>
        <w:t xml:space="preserve"> che impediscano per periodi continuativi o in maniera ripetuta la frequenza scolastica</w:t>
      </w:r>
    </w:p>
    <w:p w:rsidR="00C410B1" w:rsidRPr="002B48D6" w:rsidRDefault="00C410B1" w:rsidP="00C410B1">
      <w:pPr>
        <w:pStyle w:val="Corpotesto"/>
        <w:ind w:left="340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sz w:val="20"/>
          <w:szCs w:val="20"/>
          <w:lang w:val="it-IT"/>
        </w:rPr>
        <w:t xml:space="preserve">Documentazione richiesta: dichiarazione sottoscritta dal datore di lavoro che attesti la </w:t>
      </w:r>
      <w:proofErr w:type="spellStart"/>
      <w:r w:rsidRPr="002B48D6">
        <w:rPr>
          <w:rFonts w:asciiTheme="minorHAnsi" w:hAnsiTheme="minorHAnsi"/>
          <w:sz w:val="20"/>
          <w:szCs w:val="20"/>
          <w:lang w:val="it-IT"/>
        </w:rPr>
        <w:t>immodificabilità</w:t>
      </w:r>
      <w:proofErr w:type="spellEnd"/>
      <w:r w:rsidRPr="002B48D6">
        <w:rPr>
          <w:rFonts w:asciiTheme="minorHAnsi" w:hAnsiTheme="minorHAnsi"/>
          <w:sz w:val="20"/>
          <w:szCs w:val="20"/>
          <w:lang w:val="it-IT"/>
        </w:rPr>
        <w:t xml:space="preserve"> dei turni, degli impegni o degli orari di lavoro. Di norma la certificazione va presentata all’inizio dell’anno scolastico o all’insorgere della condizione di incompatibilità con la frequenza delle attività scolastiche.</w:t>
      </w:r>
    </w:p>
    <w:p w:rsidR="00C410B1" w:rsidRPr="002B48D6" w:rsidRDefault="00C410B1" w:rsidP="00C410B1">
      <w:pPr>
        <w:pStyle w:val="Corpotesto"/>
        <w:ind w:left="340" w:hanging="283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sz w:val="20"/>
          <w:szCs w:val="20"/>
          <w:lang w:val="it-IT"/>
        </w:rPr>
        <w:t xml:space="preserve">3.  Donazioni di sangue                                                                                                                                                                                                                     </w:t>
      </w:r>
      <w:r w:rsidRPr="002B48D6">
        <w:rPr>
          <w:rFonts w:asciiTheme="minorHAnsi" w:hAnsiTheme="minorHAnsi"/>
          <w:sz w:val="20"/>
          <w:szCs w:val="20"/>
          <w:lang w:val="it-IT"/>
        </w:rPr>
        <w:t>Documentazione richiesta: attestazione del centro trasfusionale.</w:t>
      </w:r>
    </w:p>
    <w:p w:rsidR="00C410B1" w:rsidRPr="002B48D6" w:rsidRDefault="00C410B1" w:rsidP="00C410B1">
      <w:pPr>
        <w:pStyle w:val="Corpotesto"/>
        <w:ind w:left="397" w:hanging="397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>4.</w:t>
      </w:r>
      <w:r w:rsidRPr="002B48D6">
        <w:rPr>
          <w:rFonts w:asciiTheme="minorHAnsi" w:hAnsiTheme="minorHAnsi"/>
          <w:sz w:val="20"/>
          <w:szCs w:val="20"/>
          <w:lang w:val="it-IT"/>
        </w:rPr>
        <w:t xml:space="preserve">   </w:t>
      </w: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 xml:space="preserve">Partecipazione ad attività sportive e agonistiche organizzate da federazioni riconosciute dal C.O.N.I.   </w:t>
      </w:r>
      <w:r w:rsidRPr="002B48D6">
        <w:rPr>
          <w:rFonts w:asciiTheme="minorHAnsi" w:hAnsiTheme="minorHAnsi"/>
          <w:sz w:val="20"/>
          <w:szCs w:val="20"/>
          <w:lang w:val="it-IT"/>
        </w:rPr>
        <w:t>Documentazione richiesta: attestazione della Federazione o della società/associazione per cui lo studente è tesserato e richiesta del genitore.</w:t>
      </w:r>
    </w:p>
    <w:p w:rsidR="00C410B1" w:rsidRPr="002B48D6" w:rsidRDefault="00C410B1" w:rsidP="00C410B1">
      <w:pPr>
        <w:pStyle w:val="Corpotesto"/>
        <w:ind w:left="340" w:hanging="340"/>
        <w:jc w:val="both"/>
        <w:rPr>
          <w:rFonts w:asciiTheme="minorHAnsi" w:hAnsiTheme="minorHAnsi"/>
          <w:b/>
          <w:bCs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>5.</w:t>
      </w:r>
      <w:r w:rsidRPr="002B48D6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 xml:space="preserve">Partecipazioni ad attività per l’ampliamento dell’offerta formativa, manifestazioni, gare dei Giochi sportivi studenteschi, eventi ed iniziative organizzati dall’Istituto </w:t>
      </w:r>
    </w:p>
    <w:p w:rsidR="00C410B1" w:rsidRPr="002B48D6" w:rsidRDefault="00C410B1" w:rsidP="00C410B1">
      <w:pPr>
        <w:pStyle w:val="Corpotesto"/>
        <w:ind w:left="340" w:hanging="340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 xml:space="preserve">      </w:t>
      </w:r>
      <w:r w:rsidRPr="002B48D6">
        <w:rPr>
          <w:rFonts w:asciiTheme="minorHAnsi" w:hAnsiTheme="minorHAnsi"/>
          <w:sz w:val="20"/>
          <w:szCs w:val="20"/>
          <w:lang w:val="it-IT"/>
        </w:rPr>
        <w:t>Documentazione richiesta: attestazione della scuola.</w:t>
      </w:r>
    </w:p>
    <w:p w:rsidR="00C410B1" w:rsidRPr="002B48D6" w:rsidRDefault="00C410B1" w:rsidP="00C410B1">
      <w:pPr>
        <w:pStyle w:val="Corpotesto"/>
        <w:ind w:left="340" w:hanging="340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>6. Gravi e documentati motivi di famiglia</w:t>
      </w:r>
      <w:r w:rsidRPr="002B48D6">
        <w:rPr>
          <w:rFonts w:asciiTheme="minorHAnsi" w:hAnsiTheme="minorHAnsi"/>
          <w:sz w:val="20"/>
          <w:szCs w:val="20"/>
          <w:lang w:val="it-IT"/>
        </w:rPr>
        <w:t>, quali allontanamenti temporanei dal nucleo</w:t>
      </w:r>
      <w:r w:rsidRPr="002B48D6">
        <w:rPr>
          <w:rFonts w:asciiTheme="minorHAnsi" w:hAnsiTheme="minorHAnsi"/>
          <w:b/>
          <w:bCs/>
          <w:sz w:val="20"/>
          <w:szCs w:val="20"/>
          <w:lang w:val="it-IT"/>
        </w:rPr>
        <w:t xml:space="preserve"> </w:t>
      </w:r>
      <w:r w:rsidRPr="002B48D6">
        <w:rPr>
          <w:rFonts w:asciiTheme="minorHAnsi" w:hAnsiTheme="minorHAnsi"/>
          <w:sz w:val="20"/>
          <w:szCs w:val="20"/>
          <w:lang w:val="it-IT"/>
        </w:rPr>
        <w:t>familiare di studenti minori, trasferimenti temporanei del nucleo familiare per gravi motivi attestati dal tribunale dei minori o dai servizi sociali, lutti in ambito familiare Documentazione richiesta: Certificazione formale dell’autorità giudiziaria o altra certificazione ufficiale.</w:t>
      </w:r>
    </w:p>
    <w:p w:rsidR="00C410B1" w:rsidRPr="002B48D6" w:rsidRDefault="00C410B1" w:rsidP="00C410B1">
      <w:pPr>
        <w:pStyle w:val="Corpotesto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sz w:val="20"/>
          <w:szCs w:val="20"/>
          <w:lang w:val="it-IT"/>
        </w:rPr>
        <w:t>Tali deroghe sono possibili a condizione, comunque, che le assenze non pregiudichino, a giudizio del Consiglio di Classe, la possibilità di procedere alla valutazione degli alunni interessati. Il Consiglio di Classe determina nel merito con specifica delibera motivata.</w:t>
      </w:r>
    </w:p>
    <w:p w:rsidR="00C410B1" w:rsidRPr="002B48D6" w:rsidRDefault="00C410B1" w:rsidP="00C410B1">
      <w:pPr>
        <w:pStyle w:val="Corpotesto"/>
        <w:jc w:val="both"/>
        <w:rPr>
          <w:rFonts w:asciiTheme="minorHAnsi" w:hAnsiTheme="minorHAnsi"/>
          <w:sz w:val="20"/>
          <w:szCs w:val="20"/>
          <w:lang w:val="it-IT"/>
        </w:rPr>
      </w:pPr>
      <w:r w:rsidRPr="002B48D6">
        <w:rPr>
          <w:rFonts w:asciiTheme="minorHAnsi" w:hAnsiTheme="minorHAnsi"/>
          <w:sz w:val="20"/>
          <w:szCs w:val="20"/>
          <w:lang w:val="it-IT"/>
        </w:rPr>
        <w:t xml:space="preserve">Dalla regolarità di frequenza deriva in voto in condotta </w:t>
      </w:r>
    </w:p>
    <w:p w:rsidR="00C410B1" w:rsidRPr="002B48D6" w:rsidRDefault="00C410B1" w:rsidP="0097343B">
      <w:pPr>
        <w:pStyle w:val="Paragrafoelenco"/>
        <w:numPr>
          <w:ilvl w:val="0"/>
          <w:numId w:val="24"/>
        </w:numPr>
        <w:contextualSpacing/>
        <w:rPr>
          <w:rFonts w:asciiTheme="minorHAnsi" w:hAnsiTheme="minorHAnsi" w:cs="Calibri"/>
          <w:b/>
          <w:sz w:val="20"/>
          <w:szCs w:val="20"/>
        </w:rPr>
      </w:pPr>
      <w:r w:rsidRPr="002B48D6">
        <w:rPr>
          <w:rFonts w:asciiTheme="minorHAnsi" w:hAnsiTheme="minorHAnsi" w:cs="Calibri"/>
          <w:b/>
          <w:sz w:val="20"/>
          <w:szCs w:val="20"/>
        </w:rPr>
        <w:t>VOTO in CONDOTTA</w:t>
      </w:r>
    </w:p>
    <w:p w:rsidR="00C410B1" w:rsidRPr="002B48D6" w:rsidRDefault="00C410B1" w:rsidP="00C410B1">
      <w:pPr>
        <w:pStyle w:val="Paragrafoelenco"/>
        <w:ind w:left="780"/>
        <w:rPr>
          <w:rFonts w:asciiTheme="minorHAnsi" w:hAnsiTheme="minorHAnsi" w:cs="Calibri"/>
          <w:b/>
          <w:sz w:val="20"/>
          <w:szCs w:val="20"/>
        </w:rPr>
      </w:pPr>
    </w:p>
    <w:tbl>
      <w:tblPr>
        <w:tblW w:w="10115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9014"/>
      </w:tblGrid>
      <w:tr w:rsidR="00C410B1" w:rsidRPr="002B48D6" w:rsidTr="001638AE">
        <w:trPr>
          <w:trHeight w:val="292"/>
        </w:trPr>
        <w:tc>
          <w:tcPr>
            <w:tcW w:w="1101" w:type="dxa"/>
            <w:shd w:val="clear" w:color="auto" w:fill="auto"/>
          </w:tcPr>
          <w:p w:rsidR="00C410B1" w:rsidRPr="002B48D6" w:rsidRDefault="00C410B1" w:rsidP="001638AE">
            <w:pPr>
              <w:ind w:left="38" w:right="7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VOTO</w:t>
            </w:r>
          </w:p>
        </w:tc>
        <w:tc>
          <w:tcPr>
            <w:tcW w:w="9014" w:type="dxa"/>
            <w:shd w:val="clear" w:color="auto" w:fill="auto"/>
          </w:tcPr>
          <w:p w:rsidR="00C410B1" w:rsidRPr="002B48D6" w:rsidRDefault="00C410B1" w:rsidP="001638AE">
            <w:pPr>
              <w:ind w:left="567" w:right="68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MOTIVAZIONE</w:t>
            </w:r>
          </w:p>
        </w:tc>
      </w:tr>
      <w:tr w:rsidR="00C410B1" w:rsidRPr="002B48D6" w:rsidTr="001638AE">
        <w:trPr>
          <w:trHeight w:val="292"/>
        </w:trPr>
        <w:tc>
          <w:tcPr>
            <w:tcW w:w="1101" w:type="dxa"/>
            <w:shd w:val="clear" w:color="auto" w:fill="auto"/>
          </w:tcPr>
          <w:p w:rsidR="00C410B1" w:rsidRPr="002B48D6" w:rsidRDefault="00C410B1" w:rsidP="001638AE">
            <w:pPr>
              <w:ind w:left="38" w:right="7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9/10</w:t>
            </w:r>
          </w:p>
        </w:tc>
        <w:tc>
          <w:tcPr>
            <w:tcW w:w="9014" w:type="dxa"/>
            <w:shd w:val="clear" w:color="auto" w:fill="auto"/>
          </w:tcPr>
          <w:p w:rsidR="00C410B1" w:rsidRPr="002B48D6" w:rsidRDefault="00C410B1" w:rsidP="001638AE">
            <w:pPr>
              <w:ind w:left="567" w:right="68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Assenze pari o inferiori a 45 ore</w:t>
            </w:r>
          </w:p>
        </w:tc>
      </w:tr>
      <w:tr w:rsidR="00C410B1" w:rsidRPr="002B48D6" w:rsidTr="001638AE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38" w:right="7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567" w:right="68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Assenze pari o inferiori a 100 ore</w:t>
            </w:r>
          </w:p>
        </w:tc>
      </w:tr>
      <w:tr w:rsidR="00C410B1" w:rsidRPr="002B48D6" w:rsidTr="001638AE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38" w:right="7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567" w:right="68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Assenze pari o inferiori a 150 ore</w:t>
            </w:r>
          </w:p>
        </w:tc>
      </w:tr>
      <w:tr w:rsidR="00C410B1" w:rsidRPr="002B48D6" w:rsidTr="001638AE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38" w:right="72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B1" w:rsidRPr="002B48D6" w:rsidRDefault="00C410B1" w:rsidP="001638AE">
            <w:pPr>
              <w:ind w:left="567" w:right="685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="Calibri"/>
                <w:b/>
                <w:sz w:val="20"/>
                <w:szCs w:val="20"/>
              </w:rPr>
              <w:t>Assenze superiori a  186 ore</w:t>
            </w:r>
          </w:p>
        </w:tc>
      </w:tr>
    </w:tbl>
    <w:p w:rsidR="00A16615" w:rsidRPr="002B48D6" w:rsidRDefault="00A16615" w:rsidP="002B48D6">
      <w:pPr>
        <w:rPr>
          <w:rFonts w:asciiTheme="minorHAnsi" w:hAnsiTheme="minorHAnsi"/>
          <w:sz w:val="20"/>
          <w:szCs w:val="20"/>
        </w:rPr>
      </w:pPr>
    </w:p>
    <w:p w:rsidR="00A16615" w:rsidRPr="002B48D6" w:rsidRDefault="00A16615" w:rsidP="002B48D6">
      <w:pPr>
        <w:rPr>
          <w:rFonts w:asciiTheme="minorHAnsi" w:hAnsiTheme="minorHAnsi"/>
          <w:sz w:val="20"/>
          <w:szCs w:val="20"/>
        </w:rPr>
      </w:pPr>
    </w:p>
    <w:p w:rsidR="00A16615" w:rsidRPr="002B48D6" w:rsidRDefault="00A16615" w:rsidP="00A16615">
      <w:pPr>
        <w:spacing w:after="200"/>
        <w:jc w:val="center"/>
        <w:rPr>
          <w:rFonts w:asciiTheme="minorHAnsi" w:hAnsiTheme="minorHAnsi"/>
          <w:b/>
          <w:sz w:val="28"/>
          <w:szCs w:val="28"/>
        </w:rPr>
      </w:pPr>
      <w:r w:rsidRPr="002B48D6">
        <w:rPr>
          <w:rFonts w:asciiTheme="minorHAnsi" w:hAnsiTheme="minorHAnsi"/>
          <w:b/>
          <w:sz w:val="28"/>
          <w:szCs w:val="28"/>
        </w:rPr>
        <w:t>PROGETTAZIONE ORGANIZZATIVA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12912" w:rsidRPr="002B48D6" w:rsidTr="00712912">
        <w:tc>
          <w:tcPr>
            <w:tcW w:w="9778" w:type="dxa"/>
            <w:gridSpan w:val="3"/>
          </w:tcPr>
          <w:p w:rsidR="00712912" w:rsidRPr="002B48D6" w:rsidRDefault="00712912" w:rsidP="007129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</w:rPr>
              <w:t>COLLABORAZIONI</w:t>
            </w:r>
          </w:p>
          <w:p w:rsidR="00712912" w:rsidRPr="002B48D6" w:rsidRDefault="00712912" w:rsidP="0071291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B48D6">
              <w:rPr>
                <w:rFonts w:asciiTheme="minorHAnsi" w:hAnsiTheme="minorHAnsi"/>
                <w:b/>
                <w:sz w:val="20"/>
                <w:szCs w:val="20"/>
              </w:rPr>
              <w:t>a.s.</w:t>
            </w:r>
            <w:proofErr w:type="spellEnd"/>
            <w:r w:rsidRPr="002B48D6">
              <w:rPr>
                <w:rFonts w:asciiTheme="minorHAnsi" w:hAnsiTheme="minorHAnsi"/>
                <w:b/>
                <w:sz w:val="20"/>
                <w:szCs w:val="20"/>
              </w:rPr>
              <w:t xml:space="preserve"> 2019/20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VICEPRESIDE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PICCIALLO G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COLLABORATORI sede ‘GALILEI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LORUSSO R.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TREMAMUNNO P.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COLLABORATORE corso serale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LAMURAGLIA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MUSCO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Coordinatore Gruppo H ’Bachelet’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De VINCENZO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Coordinatore Gruppo H ‘Galilei’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LORUSSO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Coordinatori  classi biennio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Coordinatori  classi 5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Coordinatori classe IPSIA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B48D6">
              <w:rPr>
                <w:rFonts w:asciiTheme="minorHAnsi" w:hAnsiTheme="minorHAnsi"/>
                <w:sz w:val="20"/>
                <w:szCs w:val="20"/>
              </w:rPr>
              <w:t>Coordinat</w:t>
            </w:r>
            <w:proofErr w:type="spellEnd"/>
            <w:r w:rsidRPr="002B48D6">
              <w:rPr>
                <w:rFonts w:asciiTheme="minorHAnsi" w:hAnsiTheme="minorHAnsi"/>
                <w:sz w:val="20"/>
                <w:szCs w:val="20"/>
              </w:rPr>
              <w:t xml:space="preserve">  classe IPSIA (classi 5)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Coordinatori  classe Serale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Coordinatori  classe Serale </w:t>
            </w:r>
            <w:proofErr w:type="spellStart"/>
            <w:r w:rsidRPr="002B48D6">
              <w:rPr>
                <w:rFonts w:asciiTheme="minorHAnsi" w:hAnsiTheme="minorHAnsi"/>
                <w:sz w:val="20"/>
                <w:szCs w:val="20"/>
              </w:rPr>
              <w:t>class</w:t>
            </w:r>
            <w:proofErr w:type="spellEnd"/>
            <w:r w:rsidRPr="002B48D6">
              <w:rPr>
                <w:rFonts w:asciiTheme="minorHAns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Coordinatori di INDIRIZZO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CONCA, TIDONA, PETRONE, DENORA M, DINICOLAMARIA, FORTUNATO, LOVERRE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Commissione elettorale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TREMAMUNNO, CALCULLI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Tutor docenti in Formazione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MORLINO, RAGUSO G, DE VINCENZO, MASTROGIACOMO, LOVERRE P.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Referente progetti  ed. alla creatività, teatro, musica. 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MORLINO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Referente progetti ed. alla salute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GIOVANNIELLO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Referente alle certificazioni linguistiche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CASINO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Referente  Controllo Fumo e delle Politiche sociali, del  </w:t>
            </w:r>
            <w:proofErr w:type="spellStart"/>
            <w:r w:rsidRPr="002B48D6">
              <w:rPr>
                <w:rFonts w:asciiTheme="minorHAnsi" w:hAnsiTheme="minorHAnsi"/>
                <w:sz w:val="20"/>
                <w:szCs w:val="20"/>
              </w:rPr>
              <w:t>Cyberbullismo</w:t>
            </w:r>
            <w:proofErr w:type="spellEnd"/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LOBACCARO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Coordinamento esami di qualifica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GRAMEGNA L.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Coordinamento esami integrativi e idoneità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CALCULLI G.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Animatore Digitale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MUSCO C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Segretario Collegio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PICCIALLO G.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Addetti al controllo fumo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COLONNA M. A.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LONGOBARDI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MAINO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LOBACCARO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FRANCO 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PICCIALLO E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DEGIORGIO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LEOCE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FUSS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RAGUSO G, LOBACCARO, CALCULLI, MASTROGIACOMO, PICCIALLO E, TIDONA, GRAMEGNA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ASPP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FRANCO </w:t>
            </w:r>
          </w:p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GRAMEGNA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2912" w:rsidRPr="002B48D6" w:rsidTr="00712912"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RSSP</w:t>
            </w:r>
          </w:p>
        </w:tc>
        <w:tc>
          <w:tcPr>
            <w:tcW w:w="3259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FORTUNATO</w:t>
            </w:r>
          </w:p>
        </w:tc>
        <w:tc>
          <w:tcPr>
            <w:tcW w:w="3260" w:type="dxa"/>
          </w:tcPr>
          <w:p w:rsidR="00712912" w:rsidRPr="002B48D6" w:rsidRDefault="00712912" w:rsidP="007129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410B1" w:rsidRPr="002B48D6" w:rsidRDefault="00C410B1" w:rsidP="00C410B1">
      <w:pPr>
        <w:jc w:val="center"/>
        <w:rPr>
          <w:rFonts w:asciiTheme="minorHAnsi" w:hAnsiTheme="minorHAnsi"/>
          <w:b/>
          <w:sz w:val="20"/>
          <w:szCs w:val="20"/>
          <w:lang w:val="en-GB"/>
        </w:rPr>
      </w:pPr>
    </w:p>
    <w:p w:rsidR="00712912" w:rsidRPr="002B48D6" w:rsidRDefault="00712912" w:rsidP="00712912">
      <w:pPr>
        <w:spacing w:after="20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lastRenderedPageBreak/>
        <w:t>RESPONSABILI di LABORATORIO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433"/>
      </w:tblGrid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</w:rPr>
              <w:t>SEDE GALILEI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Fisica/Chimica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LOBACCARO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Elettronica/Sistemi/Impianti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TRIONFO 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Informatica 1-informatica 2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FORTUNATO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Linguistico/</w:t>
            </w:r>
            <w:proofErr w:type="spellStart"/>
            <w:r w:rsidRPr="002B48D6">
              <w:rPr>
                <w:rFonts w:asciiTheme="minorHAnsi" w:hAnsiTheme="minorHAnsi"/>
                <w:sz w:val="20"/>
                <w:szCs w:val="20"/>
              </w:rPr>
              <w:t>infomoda</w:t>
            </w:r>
            <w:proofErr w:type="spellEnd"/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INCUDINE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Moda/ Confezioni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SCANNIFFIO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Meccanica CNC/M.U/</w:t>
            </w:r>
            <w:proofErr w:type="spellStart"/>
            <w:r w:rsidRPr="002B48D6">
              <w:rPr>
                <w:rFonts w:asciiTheme="minorHAnsi" w:hAnsiTheme="minorHAnsi"/>
                <w:sz w:val="20"/>
                <w:szCs w:val="20"/>
              </w:rPr>
              <w:t>pneum</w:t>
            </w:r>
            <w:proofErr w:type="spellEnd"/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TAVANI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Lab. tornitura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LAGRECA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/>
                <w:b/>
                <w:sz w:val="20"/>
                <w:szCs w:val="20"/>
              </w:rPr>
              <w:t>SEDE BACHELET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Informatica 1/ceramica</w:t>
            </w:r>
          </w:p>
        </w:tc>
        <w:tc>
          <w:tcPr>
            <w:tcW w:w="4433" w:type="dxa"/>
            <w:vAlign w:val="center"/>
          </w:tcPr>
          <w:p w:rsidR="00712912" w:rsidRPr="002B48D6" w:rsidRDefault="0017761F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LEONE F.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Informatica /Aziendale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CALCULLI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Linguistico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CALENDANO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SIA /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FRANCO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Scienze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DIPALMA</w:t>
            </w:r>
          </w:p>
        </w:tc>
      </w:tr>
      <w:tr w:rsidR="00712912" w:rsidRPr="002B48D6" w:rsidTr="00712912">
        <w:trPr>
          <w:trHeight w:val="284"/>
        </w:trPr>
        <w:tc>
          <w:tcPr>
            <w:tcW w:w="4889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 xml:space="preserve">Matematica </w:t>
            </w:r>
          </w:p>
        </w:tc>
        <w:tc>
          <w:tcPr>
            <w:tcW w:w="4433" w:type="dxa"/>
            <w:vAlign w:val="center"/>
          </w:tcPr>
          <w:p w:rsidR="00712912" w:rsidRPr="002B48D6" w:rsidRDefault="00712912" w:rsidP="0071291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FRANCO</w:t>
            </w:r>
          </w:p>
        </w:tc>
      </w:tr>
    </w:tbl>
    <w:p w:rsidR="002B48D6" w:rsidRDefault="002B48D6" w:rsidP="00712912">
      <w:pPr>
        <w:spacing w:after="200" w:line="276" w:lineRule="auto"/>
        <w:ind w:firstLine="397"/>
        <w:jc w:val="center"/>
        <w:rPr>
          <w:rFonts w:asciiTheme="minorHAnsi" w:hAnsiTheme="minorHAnsi"/>
          <w:b/>
          <w:sz w:val="20"/>
          <w:szCs w:val="20"/>
        </w:rPr>
      </w:pPr>
    </w:p>
    <w:p w:rsidR="00643CF1" w:rsidRPr="002B48D6" w:rsidRDefault="00643CF1" w:rsidP="00712912">
      <w:pPr>
        <w:spacing w:after="200" w:line="276" w:lineRule="auto"/>
        <w:ind w:firstLine="397"/>
        <w:jc w:val="center"/>
        <w:rPr>
          <w:rFonts w:asciiTheme="minorHAnsi" w:hAnsiTheme="minorHAnsi"/>
          <w:b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t>COORDINATORI di CLASSE</w:t>
      </w:r>
    </w:p>
    <w:p w:rsidR="00712912" w:rsidRPr="002B48D6" w:rsidRDefault="00712912" w:rsidP="00712912">
      <w:pPr>
        <w:spacing w:after="200" w:line="276" w:lineRule="auto"/>
        <w:ind w:firstLine="397"/>
        <w:jc w:val="center"/>
        <w:rPr>
          <w:rFonts w:asciiTheme="minorHAnsi" w:hAnsiTheme="minorHAnsi"/>
          <w:b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t>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7217"/>
      </w:tblGrid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MARCHETTI DOMENICA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CALENDANO M.DOMENICA 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LADESTRA M GIUSEPPE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VITALE ALIDA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LORUSSO ANTONELLA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1B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DIBENEDETTO VITA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2B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PICCIALLO M.VINCENZA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3B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SARDONE ANTONIETTA 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2C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BONELLI GIULIA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3D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FRANCO ANGELA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4D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MUSCO CIRIACA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5D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LUCARELLI LUCIA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1E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CALCULLI GERARDO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2E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GIORGIO ROSALIA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3E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DENAPOLI DANIELA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4E 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RAGUSO GRAZIA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lastRenderedPageBreak/>
              <w:t>5E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TIDONA PAOLA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IF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LORUSSO MARGHERITA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2F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COLONNA M.ARIARCANGELA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3F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MORLINO IRENE 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5F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MARVULLI FELICIA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B48D6">
              <w:rPr>
                <w:rFonts w:asciiTheme="minorHAnsi" w:hAnsiTheme="minorHAnsi"/>
                <w:b/>
                <w:sz w:val="18"/>
                <w:szCs w:val="18"/>
              </w:rPr>
              <w:t>ITT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1H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GIOVANNIELLO SILVIA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2H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D’AGOSTINO SALVATORE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3H</w:t>
            </w:r>
          </w:p>
        </w:tc>
        <w:tc>
          <w:tcPr>
            <w:tcW w:w="7217" w:type="dxa"/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TAVANI IGNAZIO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4H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COLONNA VALERIA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5H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MUSCO FELICETTA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3I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INCUDINE CRISTINA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4I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CUTECCHIA ANGELO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5I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GRAMEGNA LUIGI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1L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VALENZANO LOREDANA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2L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A54DB1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CICCIMARRA CATERINA</w:t>
            </w:r>
            <w:bookmarkStart w:id="1" w:name="_GoBack"/>
            <w:bookmarkEnd w:id="1"/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3L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PERRUCCI PATRIZIA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4L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NUZZI DOMENICO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5L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DENORA MICHELE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B48D6">
              <w:rPr>
                <w:rFonts w:asciiTheme="minorHAnsi" w:hAnsiTheme="minorHAnsi"/>
                <w:b/>
                <w:sz w:val="18"/>
                <w:szCs w:val="18"/>
              </w:rPr>
              <w:t>SCUOLA PER ADULTI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LAMURAGLIA MICHELE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4A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MORAMARCO ANGELA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3A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MUSCO CIRIACA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3 AP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VARVARA PAOLO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 AP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FANELLI DOMENICO</w:t>
            </w:r>
          </w:p>
        </w:tc>
      </w:tr>
      <w:tr w:rsidR="00712912" w:rsidRPr="002B48D6" w:rsidTr="00712912">
        <w:trPr>
          <w:trHeight w:val="2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2B48D6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 xml:space="preserve">  IPSIA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1AP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DIMATTIA GIUDITTA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2AP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DEGIORGIO ANTONELLA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3AP 3EP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MASTROGIACOMO DOMENICA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4AP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SCANNIFFIO CARMELA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5AP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DINICOLAMARIA FRANCESCA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lastRenderedPageBreak/>
              <w:t>5GP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FORTUNATO GIUSEPPE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1DP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FERRARESE M. TERESA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2DP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PETRARA LUCIA ANNA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3DP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GIANNARZIA VINCENZO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4DP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VENTURA MARIANGELA 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5DP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DIGENNARO MARIA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 xml:space="preserve">2EP  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LOBACCARO DOMENICO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1EP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MANCUSO CATERINA</w:t>
            </w:r>
          </w:p>
        </w:tc>
      </w:tr>
      <w:tr w:rsidR="00712912" w:rsidRPr="002B48D6" w:rsidTr="00712912">
        <w:trPr>
          <w:trHeight w:val="28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4EP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12" w:rsidRPr="002B48D6" w:rsidRDefault="00712912" w:rsidP="00712912">
            <w:pPr>
              <w:spacing w:after="20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48D6">
              <w:rPr>
                <w:rFonts w:asciiTheme="minorHAnsi" w:hAnsiTheme="minorHAnsi"/>
                <w:sz w:val="18"/>
                <w:szCs w:val="18"/>
              </w:rPr>
              <w:t>TREMAMUNNO PAOLO</w:t>
            </w:r>
          </w:p>
        </w:tc>
      </w:tr>
    </w:tbl>
    <w:p w:rsidR="00C410B1" w:rsidRPr="002B48D6" w:rsidRDefault="00C410B1" w:rsidP="00C410B1">
      <w:pPr>
        <w:jc w:val="center"/>
        <w:rPr>
          <w:rFonts w:asciiTheme="minorHAnsi" w:hAnsiTheme="minorHAnsi"/>
          <w:b/>
          <w:sz w:val="18"/>
          <w:szCs w:val="18"/>
          <w:lang w:val="en-GB"/>
        </w:rPr>
      </w:pPr>
    </w:p>
    <w:p w:rsidR="007A2A83" w:rsidRPr="002B48D6" w:rsidRDefault="007A2A83" w:rsidP="002B48D6">
      <w:pPr>
        <w:jc w:val="center"/>
        <w:rPr>
          <w:rFonts w:asciiTheme="minorHAnsi" w:hAnsiTheme="minorHAnsi"/>
          <w:b/>
          <w:sz w:val="20"/>
          <w:szCs w:val="20"/>
        </w:rPr>
      </w:pPr>
      <w:r w:rsidRPr="002B48D6">
        <w:rPr>
          <w:rFonts w:asciiTheme="minorHAnsi" w:hAnsiTheme="minorHAnsi"/>
          <w:b/>
          <w:sz w:val="20"/>
          <w:szCs w:val="20"/>
        </w:rPr>
        <w:t>FUNZIONI STRUMENTALI</w:t>
      </w:r>
    </w:p>
    <w:p w:rsidR="000604E9" w:rsidRPr="002B48D6" w:rsidRDefault="000604E9" w:rsidP="002B48D6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559"/>
        <w:gridCol w:w="5814"/>
      </w:tblGrid>
      <w:tr w:rsidR="000604E9" w:rsidRPr="002B48D6" w:rsidTr="00A71461">
        <w:trPr>
          <w:trHeight w:val="2693"/>
        </w:trPr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AREA 1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GESTIONE POF</w:t>
            </w:r>
          </w:p>
          <w:p w:rsidR="000604E9" w:rsidRPr="002B48D6" w:rsidRDefault="000604E9" w:rsidP="00A7146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0604E9" w:rsidRPr="002B48D6" w:rsidRDefault="000604E9" w:rsidP="00A7146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 Grazia RAGUSO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Coordina  e promuove le attività dei dipartimenti;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Coordina e promuove gli incontri tra </w:t>
            </w:r>
            <w:proofErr w:type="spellStart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fu.ss</w:t>
            </w:r>
            <w:proofErr w:type="spellEnd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  funzionali alla attuazione del </w:t>
            </w:r>
            <w:proofErr w:type="spellStart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Pof</w:t>
            </w:r>
            <w:proofErr w:type="spellEnd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 ;. 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 e controlla l’attuazione di UDA per competenze nella classi del biennio;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Monitora lo stato di svolgimento della progettazione PON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Cura la attuazione delle novità introdotte dal nuovo esame di stato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Coordina le azioni previste per il RAV e PDM</w:t>
            </w:r>
          </w:p>
        </w:tc>
      </w:tr>
      <w:tr w:rsidR="000604E9" w:rsidRPr="002B48D6" w:rsidTr="00A71461"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AREA 2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INNOVAZIONE DIDATTICA, SUPPORTO ai DOCENTI</w:t>
            </w: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712912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Domenico LOBACCARO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Accoglie i nuovi docenti (tutoring)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 e coordina l’utilizzo delle TIC nella didattica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Supporta la gestione informatizzata dei vari ambiti organizzativi (</w:t>
            </w:r>
            <w:proofErr w:type="spellStart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scuolanext</w:t>
            </w:r>
            <w:proofErr w:type="spellEnd"/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Cura la documentazione e archiviazione di materiali didattici informatici (Mediateca/sito web e biblioteca).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Coordina gli IDEI e gli interventi finalizzati al recupero  del debito formativo 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Referente  INVALSI</w:t>
            </w:r>
          </w:p>
        </w:tc>
      </w:tr>
      <w:tr w:rsidR="000604E9" w:rsidRPr="002B48D6" w:rsidTr="00A71461"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AREA 3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SERVIZI agli STUDENTI/ORIENTAMENTO</w:t>
            </w:r>
          </w:p>
          <w:p w:rsidR="000604E9" w:rsidRPr="002B48D6" w:rsidRDefault="000604E9" w:rsidP="00A7146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A7146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0604E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G.CALCULLI   ITE</w:t>
            </w:r>
          </w:p>
          <w:p w:rsidR="000604E9" w:rsidRPr="002B48D6" w:rsidRDefault="000604E9" w:rsidP="000604E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D.MASTROGIACOMO IPSIA ITT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Programma d’intesa con i rappresentanti le assemblee studentesche e le coordina 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Coordina le azioni di orientamento in entrata e in uscita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Coordina l’organizzazione dei viaggi di studio e visite guidate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 la partecipazione a concorsi, gare degli studenti</w:t>
            </w:r>
          </w:p>
          <w:p w:rsidR="000604E9" w:rsidRPr="002B48D6" w:rsidRDefault="000604E9" w:rsidP="00A71461">
            <w:pPr>
              <w:keepNext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04E9" w:rsidRPr="002B48D6" w:rsidTr="00A71461"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AREA 4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COORDINAMENTO e SUPPORTO A PRATICJHE DIDATTICHE INCLUSIVE (P.A.I)</w:t>
            </w: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Maria Vincenza PICCIALLO  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pStyle w:val="Paragrafoelenco"/>
              <w:keepNext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 xml:space="preserve"> Coordina il GLI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Predispone la stesura del PAI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Supporta i docenti nella stesura di PEI e PDP</w:t>
            </w:r>
          </w:p>
          <w:p w:rsidR="000604E9" w:rsidRPr="002B48D6" w:rsidRDefault="000604E9" w:rsidP="0097343B">
            <w:pPr>
              <w:pStyle w:val="Paragrafoelenco"/>
              <w:keepNext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 e supporta pratiche didattiche inclusive finalizzate al successo formativo degli studenti con B.E.S.</w:t>
            </w:r>
          </w:p>
        </w:tc>
      </w:tr>
      <w:tr w:rsidR="000604E9" w:rsidRPr="002B48D6" w:rsidTr="00A71461"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AREA 5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RAPPORTI CON IL TERRITORIO </w:t>
            </w: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Luigi GRAMEGNA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 e supporta la realizzazione di progetti formativi, stage aziendali , progetti ASL d’intesa con enti e Istituzioni, aziende del territorio;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E’ referente della scuola nei rapporti con gli Enti Locali</w:t>
            </w:r>
          </w:p>
        </w:tc>
      </w:tr>
      <w:tr w:rsidR="000604E9" w:rsidRPr="002B48D6" w:rsidTr="00A71461">
        <w:tc>
          <w:tcPr>
            <w:tcW w:w="1101" w:type="dxa"/>
          </w:tcPr>
          <w:p w:rsidR="000604E9" w:rsidRPr="002B48D6" w:rsidRDefault="000604E9" w:rsidP="00A71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AREA 6 </w:t>
            </w:r>
          </w:p>
        </w:tc>
        <w:tc>
          <w:tcPr>
            <w:tcW w:w="2559" w:type="dxa"/>
          </w:tcPr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PROGETTAZIONE EUROPEA</w:t>
            </w:r>
          </w:p>
          <w:p w:rsidR="000604E9" w:rsidRPr="002B48D6" w:rsidRDefault="000604E9" w:rsidP="00A714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b/>
                <w:sz w:val="20"/>
                <w:szCs w:val="20"/>
              </w:rPr>
              <w:t>Paola TIDONA</w:t>
            </w:r>
          </w:p>
        </w:tc>
        <w:tc>
          <w:tcPr>
            <w:tcW w:w="0" w:type="auto"/>
          </w:tcPr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Promuove, coordina e progetta azioni previste dal programma ERASMUS</w:t>
            </w:r>
          </w:p>
          <w:p w:rsidR="000604E9" w:rsidRPr="002B48D6" w:rsidRDefault="000604E9" w:rsidP="0097343B">
            <w:pPr>
              <w:keepNext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48D6">
              <w:rPr>
                <w:rFonts w:asciiTheme="minorHAnsi" w:hAnsiTheme="minorHAnsi" w:cstheme="minorHAnsi"/>
                <w:sz w:val="20"/>
                <w:szCs w:val="20"/>
              </w:rPr>
              <w:t>Coordina il piano di formazione docenti</w:t>
            </w:r>
          </w:p>
          <w:p w:rsidR="000604E9" w:rsidRPr="002B48D6" w:rsidRDefault="000604E9" w:rsidP="00A71461">
            <w:pPr>
              <w:keepNext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04E9" w:rsidRPr="002B48D6" w:rsidRDefault="000604E9" w:rsidP="000604E9">
      <w:pPr>
        <w:rPr>
          <w:rFonts w:asciiTheme="minorHAnsi" w:hAnsiTheme="minorHAnsi"/>
          <w:sz w:val="20"/>
          <w:szCs w:val="20"/>
        </w:rPr>
      </w:pPr>
      <w:r w:rsidRPr="002B48D6">
        <w:rPr>
          <w:rFonts w:asciiTheme="minorHAnsi" w:hAnsiTheme="minorHAnsi"/>
          <w:sz w:val="20"/>
          <w:szCs w:val="20"/>
        </w:rPr>
        <w:t xml:space="preserve">    </w:t>
      </w:r>
    </w:p>
    <w:p w:rsidR="001638AE" w:rsidRPr="002B48D6" w:rsidRDefault="001638AE" w:rsidP="001638AE">
      <w:pPr>
        <w:jc w:val="center"/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</w:pPr>
      <w:r w:rsidRPr="002B48D6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C82752" wp14:editId="129965A2">
                <wp:simplePos x="0" y="0"/>
                <wp:positionH relativeFrom="page">
                  <wp:posOffset>1310005</wp:posOffset>
                </wp:positionH>
                <wp:positionV relativeFrom="page">
                  <wp:posOffset>414655</wp:posOffset>
                </wp:positionV>
                <wp:extent cx="821055" cy="728980"/>
                <wp:effectExtent l="0" t="0" r="254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912" w:rsidRDefault="00712912" w:rsidP="001638AE">
                            <w:pPr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12912" w:rsidRDefault="00712912" w:rsidP="001638AE">
                            <w:pPr>
                              <w:spacing w:line="200" w:lineRule="exact"/>
                            </w:pPr>
                          </w:p>
                          <w:p w:rsidR="00712912" w:rsidRDefault="00712912" w:rsidP="001638AE">
                            <w:pPr>
                              <w:spacing w:line="200" w:lineRule="exact"/>
                            </w:pPr>
                          </w:p>
                          <w:p w:rsidR="00712912" w:rsidRDefault="00712912" w:rsidP="001638AE">
                            <w:pPr>
                              <w:spacing w:line="200" w:lineRule="exact"/>
                            </w:pPr>
                          </w:p>
                          <w:p w:rsidR="00712912" w:rsidRDefault="00712912" w:rsidP="001638AE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03.15pt;margin-top:32.65pt;width:64.65pt;height:57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Zt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7o21ek7lYDTfQdueoBtYNlmqro7UXxXiItNTfierqQUfU1JCdH55qb77OqI&#10;owzIrv8kSniGHLSwQEMlW1M6KAYCdGDp8cyMCaWAzSjwvdkMowKOFkEUR5Y5lyTT5U4q/YGKFhkj&#10;xRKIt+DkeKe0CYYkk4t5i4ucNY0lv+EvNsBx3IGn4ao5M0FYLp9iL95G2yh0wmC+dUIvy5xVvgmd&#10;ee4vZtl1ttlk/i/zrh8mNStLys0zk6788M94Oyl8VMRZWUo0rDRwJiQl97tNI9GRgK5z+9mSw8nF&#10;zX0Zhi0C5PIqJT8IvXUQO/k8WjhhHs6ceOFFjufH63juhXGY5S9TumOc/ntKqE9xPAtmo5YuQb/K&#10;zbPf29xI0jINk6NhLajj7EQSo8AtLy21mrBmtJ+VwoR/KQXQPRFt9WokOopVD7vBNkYwtcFOlI8g&#10;YClAYKBSmHpg1EL+xKiHCZJi9eNAJMWo+cihCcy4mQw5GbvJILyAqynWGI3mRo9j6dBJtq8BeWwz&#10;LlbQKBWzIjYdNUZxai+YCjaX0wQzY+f5v/W6zNnlbwAAAP//AwBQSwMEFAAGAAgAAAAhABCBz3Xf&#10;AAAACgEAAA8AAABkcnMvZG93bnJldi54bWxMj8FOwzAMhu9IvENkJG4s2apFozSdJgQnJERXDhzT&#10;JmujNU5psq28PebETpblT7+/v9jOfmBnO0UXUMFyIYBZbINx2Cn4rF8fNsBi0mj0ENAq+LERtuXt&#10;TaFzEy5Y2fM+dYxCMOZaQZ/SmHMe2956HRdhtEi3Q5i8TrROHTeTvlC4H/hKCMm9dkgfej3a5962&#10;x/3JK9h9YfXivt+bj+pQubp+FPgmj0rd3827J2DJzukfhj99UoeSnJpwQhPZoGAlZEaoArmmSUCW&#10;rSWwhsiNWAIvC35dofwFAAD//wMAUEsBAi0AFAAGAAgAAAAhALaDOJL+AAAA4QEAABMAAAAAAAAA&#10;AAAAAAAAAAAAAFtDb250ZW50X1R5cGVzXS54bWxQSwECLQAUAAYACAAAACEAOP0h/9YAAACUAQAA&#10;CwAAAAAAAAAAAAAAAAAvAQAAX3JlbHMvLnJlbHNQSwECLQAUAAYACAAAACEAuwvWbbICAACvBQAA&#10;DgAAAAAAAAAAAAAAAAAuAgAAZHJzL2Uyb0RvYy54bWxQSwECLQAUAAYACAAAACEAEIHPdd8AAAAK&#10;AQAADwAAAAAAAAAAAAAAAAAMBQAAZHJzL2Rvd25yZXYueG1sUEsFBgAAAAAEAAQA8wAAABgGAAAA&#10;AA==&#10;" filled="f" stroked="f">
                <v:textbox inset="0,0,0,0">
                  <w:txbxContent>
                    <w:p w:rsidR="00712912" w:rsidRDefault="00712912" w:rsidP="001638AE">
                      <w:pPr>
                        <w:spacing w:before="2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712912" w:rsidRDefault="00712912" w:rsidP="001638AE">
                      <w:pPr>
                        <w:spacing w:line="200" w:lineRule="exact"/>
                      </w:pPr>
                    </w:p>
                    <w:p w:rsidR="00712912" w:rsidRDefault="00712912" w:rsidP="001638AE">
                      <w:pPr>
                        <w:spacing w:line="200" w:lineRule="exact"/>
                      </w:pPr>
                    </w:p>
                    <w:p w:rsidR="00712912" w:rsidRDefault="00712912" w:rsidP="001638AE">
                      <w:pPr>
                        <w:spacing w:line="200" w:lineRule="exact"/>
                      </w:pPr>
                    </w:p>
                    <w:p w:rsidR="00712912" w:rsidRDefault="00712912" w:rsidP="001638AE">
                      <w:pPr>
                        <w:spacing w:line="20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C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al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en</w:t>
      </w:r>
      <w:r w:rsidRPr="002B48D6">
        <w:rPr>
          <w:rFonts w:asciiTheme="minorHAnsi" w:hAnsiTheme="minorHAnsi" w:cstheme="minorHAnsi"/>
          <w:b/>
          <w:spacing w:val="-3"/>
          <w:position w:val="-1"/>
          <w:sz w:val="20"/>
          <w:szCs w:val="20"/>
        </w:rPr>
        <w:t>d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a</w:t>
      </w:r>
      <w:r w:rsidRPr="002B48D6">
        <w:rPr>
          <w:rFonts w:asciiTheme="minorHAnsi" w:hAnsiTheme="minorHAnsi" w:cstheme="minorHAnsi"/>
          <w:b/>
          <w:spacing w:val="-2"/>
          <w:position w:val="-1"/>
          <w:sz w:val="20"/>
          <w:szCs w:val="20"/>
        </w:rPr>
        <w:t>r</w: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i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o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 xml:space="preserve"> 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an</w:t>
      </w:r>
      <w:r w:rsidRPr="002B48D6">
        <w:rPr>
          <w:rFonts w:asciiTheme="minorHAnsi" w:hAnsiTheme="minorHAnsi" w:cstheme="minorHAnsi"/>
          <w:b/>
          <w:spacing w:val="-2"/>
          <w:position w:val="-1"/>
          <w:sz w:val="20"/>
          <w:szCs w:val="20"/>
        </w:rPr>
        <w:t>n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o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 xml:space="preserve"> </w:t>
      </w:r>
      <w:r w:rsidRPr="002B48D6">
        <w:rPr>
          <w:rFonts w:asciiTheme="minorHAnsi" w:hAnsiTheme="minorHAnsi" w:cstheme="minorHAnsi"/>
          <w:b/>
          <w:spacing w:val="-2"/>
          <w:position w:val="-1"/>
          <w:sz w:val="20"/>
          <w:szCs w:val="20"/>
        </w:rPr>
        <w:t>s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c</w: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o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l</w: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a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s</w:t>
      </w:r>
      <w:r w:rsidRPr="002B48D6">
        <w:rPr>
          <w:rFonts w:asciiTheme="minorHAnsi" w:hAnsiTheme="minorHAnsi" w:cstheme="minorHAnsi"/>
          <w:b/>
          <w:spacing w:val="-2"/>
          <w:position w:val="-1"/>
          <w:sz w:val="20"/>
          <w:szCs w:val="20"/>
        </w:rPr>
        <w:t>t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i</w:t>
      </w:r>
      <w:r w:rsidRPr="002B48D6">
        <w:rPr>
          <w:rFonts w:asciiTheme="minorHAnsi" w:hAnsiTheme="minorHAnsi" w:cstheme="minorHAnsi"/>
          <w:b/>
          <w:position w:val="-1"/>
          <w:sz w:val="20"/>
          <w:szCs w:val="20"/>
        </w:rPr>
        <w:t>co</w:t>
      </w:r>
      <w:r w:rsidRPr="002B48D6">
        <w:rPr>
          <w:rFonts w:asciiTheme="minorHAnsi" w:hAnsiTheme="minorHAnsi" w:cstheme="minorHAnsi"/>
          <w:b/>
          <w:spacing w:val="-2"/>
          <w:position w:val="-1"/>
          <w:sz w:val="20"/>
          <w:szCs w:val="20"/>
        </w:rPr>
        <w:t xml:space="preserve"> </w: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2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0</w:t>
      </w:r>
      <w:r w:rsidRPr="002B48D6">
        <w:rPr>
          <w:rFonts w:asciiTheme="minorHAnsi" w:hAnsiTheme="minorHAnsi" w:cstheme="minorHAnsi"/>
          <w:b/>
          <w:spacing w:val="2"/>
          <w:position w:val="-1"/>
          <w:sz w:val="20"/>
          <w:szCs w:val="20"/>
        </w:rPr>
        <w:t>1</w:t>
      </w:r>
      <w:r w:rsidR="00712912" w:rsidRPr="002B48D6">
        <w:rPr>
          <w:rFonts w:asciiTheme="minorHAnsi" w:hAnsiTheme="minorHAnsi" w:cstheme="minorHAnsi"/>
          <w:b/>
          <w:spacing w:val="2"/>
          <w:position w:val="-1"/>
          <w:sz w:val="20"/>
          <w:szCs w:val="20"/>
        </w:rPr>
        <w:t>9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/</w:t>
      </w:r>
      <w:r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2</w:t>
      </w:r>
      <w:r w:rsidRPr="002B48D6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0</w:t>
      </w:r>
      <w:r w:rsidR="00712912" w:rsidRPr="002B48D6"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  <w:t>20</w:t>
      </w:r>
    </w:p>
    <w:p w:rsidR="00712912" w:rsidRPr="002B48D6" w:rsidRDefault="00712912" w:rsidP="001638AE">
      <w:pPr>
        <w:jc w:val="center"/>
        <w:rPr>
          <w:rFonts w:asciiTheme="minorHAnsi" w:hAnsiTheme="minorHAnsi" w:cstheme="minorHAnsi"/>
          <w:b/>
          <w:spacing w:val="-1"/>
          <w:position w:val="-1"/>
          <w:sz w:val="20"/>
          <w:szCs w:val="20"/>
        </w:rPr>
      </w:pPr>
    </w:p>
    <w:tbl>
      <w:tblPr>
        <w:tblW w:w="1021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4397"/>
        <w:gridCol w:w="3286"/>
      </w:tblGrid>
      <w:tr w:rsidR="00712912" w:rsidRPr="002B48D6" w:rsidTr="00712912">
        <w:trPr>
          <w:trHeight w:hRule="exact" w:val="384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81"/>
              <w:ind w:left="829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13</w:t>
            </w:r>
            <w:r w:rsidRPr="002B48D6">
              <w:rPr>
                <w:rFonts w:asciiTheme="minorHAnsi" w:hAnsiTheme="minorHAnsi"/>
                <w:spacing w:val="-1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09</w:t>
            </w:r>
            <w:r w:rsidRPr="002B48D6">
              <w:rPr>
                <w:rFonts w:asciiTheme="minorHAnsi" w:hAnsiTheme="minorHAnsi"/>
                <w:spacing w:val="3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2019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81"/>
              <w:ind w:left="90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2"/>
                <w:w w:val="82"/>
                <w:sz w:val="20"/>
                <w:szCs w:val="20"/>
              </w:rPr>
              <w:t xml:space="preserve">            I</w:t>
            </w:r>
            <w:r w:rsidRPr="002B48D6">
              <w:rPr>
                <w:rFonts w:asciiTheme="minorHAnsi" w:hAnsiTheme="minorHAnsi"/>
                <w:w w:val="82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spacing w:val="3"/>
                <w:w w:val="82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-5"/>
                <w:w w:val="82"/>
                <w:sz w:val="20"/>
                <w:szCs w:val="20"/>
              </w:rPr>
              <w:t>Z</w:t>
            </w:r>
            <w:r w:rsidRPr="002B48D6">
              <w:rPr>
                <w:rFonts w:asciiTheme="minorHAnsi" w:hAnsiTheme="minorHAnsi"/>
                <w:spacing w:val="2"/>
                <w:w w:val="82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82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spacing w:val="-2"/>
                <w:w w:val="82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68"/>
                <w:sz w:val="20"/>
                <w:szCs w:val="20"/>
              </w:rPr>
              <w:t>L</w:t>
            </w:r>
            <w:r w:rsidRPr="002B48D6">
              <w:rPr>
                <w:rFonts w:asciiTheme="minorHAnsi" w:hAnsiTheme="minorHAnsi"/>
                <w:spacing w:val="4"/>
                <w:w w:val="79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spacing w:val="-4"/>
                <w:w w:val="76"/>
                <w:sz w:val="20"/>
                <w:szCs w:val="20"/>
              </w:rPr>
              <w:t>Z</w:t>
            </w:r>
            <w:r w:rsidRPr="002B48D6">
              <w:rPr>
                <w:rFonts w:asciiTheme="minorHAnsi" w:hAnsiTheme="minorHAnsi"/>
                <w:spacing w:val="4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81"/>
              <w:ind w:left="220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(4</w:t>
            </w:r>
            <w:r w:rsidRPr="002B48D6">
              <w:rPr>
                <w:rFonts w:asciiTheme="minorHAnsi" w:hAnsiTheme="minorHAnsi"/>
                <w:spacing w:val="-13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86"/>
                <w:sz w:val="20"/>
                <w:szCs w:val="20"/>
              </w:rPr>
              <w:t>GG.</w:t>
            </w:r>
            <w:r w:rsidRPr="002B48D6">
              <w:rPr>
                <w:rFonts w:asciiTheme="minorHAnsi" w:hAnsiTheme="minorHAnsi"/>
                <w:spacing w:val="6"/>
                <w:w w:val="86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86"/>
                <w:sz w:val="20"/>
                <w:szCs w:val="20"/>
              </w:rPr>
              <w:t>P</w:t>
            </w:r>
            <w:r w:rsidRPr="002B48D6">
              <w:rPr>
                <w:rFonts w:asciiTheme="minorHAnsi" w:hAnsiTheme="minorHAnsi"/>
                <w:spacing w:val="2"/>
                <w:w w:val="86"/>
                <w:sz w:val="20"/>
                <w:szCs w:val="20"/>
              </w:rPr>
              <w:t>R</w:t>
            </w:r>
            <w:r w:rsidRPr="002B48D6">
              <w:rPr>
                <w:rFonts w:asciiTheme="minorHAnsi" w:hAnsiTheme="minorHAnsi"/>
                <w:w w:val="86"/>
                <w:sz w:val="20"/>
                <w:szCs w:val="20"/>
              </w:rPr>
              <w:t>IMA</w:t>
            </w:r>
            <w:r w:rsidRPr="002B48D6">
              <w:rPr>
                <w:rFonts w:asciiTheme="minorHAnsi" w:hAnsiTheme="minorHAnsi"/>
                <w:spacing w:val="-4"/>
                <w:w w:val="86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spacing w:val="2"/>
                <w:w w:val="86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w w:val="86"/>
                <w:sz w:val="20"/>
                <w:szCs w:val="20"/>
              </w:rPr>
              <w:t xml:space="preserve">U 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CA</w:t>
            </w:r>
            <w:r w:rsidRPr="002B48D6">
              <w:rPr>
                <w:rFonts w:asciiTheme="minorHAnsi" w:hAnsiTheme="minorHAnsi"/>
                <w:spacing w:val="2"/>
                <w:w w:val="68"/>
                <w:sz w:val="20"/>
                <w:szCs w:val="20"/>
              </w:rPr>
              <w:t>L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spacing w:val="3"/>
                <w:w w:val="84"/>
                <w:sz w:val="20"/>
                <w:szCs w:val="20"/>
              </w:rPr>
              <w:t>D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spacing w:val="2"/>
                <w:w w:val="81"/>
                <w:sz w:val="20"/>
                <w:szCs w:val="20"/>
              </w:rPr>
              <w:t>R</w:t>
            </w:r>
            <w:r w:rsidRPr="002B48D6">
              <w:rPr>
                <w:rFonts w:asciiTheme="minorHAnsi" w:hAnsiTheme="minorHAnsi"/>
                <w:spacing w:val="2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O)</w:t>
            </w:r>
          </w:p>
        </w:tc>
      </w:tr>
      <w:tr w:rsidR="00712912" w:rsidRPr="002B48D6" w:rsidTr="00712912">
        <w:trPr>
          <w:trHeight w:hRule="exact" w:val="89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81"/>
              <w:ind w:left="829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30</w:t>
            </w:r>
            <w:r w:rsidRPr="002B48D6">
              <w:rPr>
                <w:rFonts w:asciiTheme="minorHAnsi" w:hAnsiTheme="minorHAnsi"/>
                <w:spacing w:val="-1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09</w:t>
            </w:r>
            <w:r w:rsidRPr="002B48D6">
              <w:rPr>
                <w:rFonts w:asciiTheme="minorHAnsi" w:hAnsiTheme="minorHAnsi"/>
                <w:spacing w:val="3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20</w:t>
            </w:r>
            <w:r w:rsidRPr="002B48D6">
              <w:rPr>
                <w:rFonts w:asciiTheme="minorHAnsi" w:hAnsiTheme="minorHAnsi"/>
                <w:spacing w:val="-1"/>
                <w:sz w:val="20"/>
                <w:szCs w:val="20"/>
              </w:rPr>
              <w:t>19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2" w:line="255" w:lineRule="auto"/>
              <w:ind w:left="1607" w:right="684" w:hanging="886"/>
              <w:rPr>
                <w:rFonts w:asciiTheme="minorHAnsi" w:hAnsiTheme="minorHAnsi"/>
                <w:w w:val="79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w w:val="85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2"/>
                <w:w w:val="85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w w:val="85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3"/>
                <w:w w:val="85"/>
                <w:sz w:val="20"/>
                <w:szCs w:val="20"/>
              </w:rPr>
              <w:t>P</w:t>
            </w:r>
            <w:r w:rsidRPr="002B48D6">
              <w:rPr>
                <w:rFonts w:asciiTheme="minorHAnsi" w:hAnsiTheme="minorHAnsi"/>
                <w:spacing w:val="2"/>
                <w:w w:val="85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spacing w:val="3"/>
                <w:w w:val="85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w w:val="85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2"/>
                <w:w w:val="8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85"/>
                <w:sz w:val="20"/>
                <w:szCs w:val="20"/>
              </w:rPr>
              <w:t>ONE</w:t>
            </w:r>
            <w:r w:rsidRPr="002B48D6">
              <w:rPr>
                <w:rFonts w:asciiTheme="minorHAnsi" w:hAnsiTheme="minorHAnsi"/>
                <w:spacing w:val="12"/>
                <w:w w:val="85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spacing w:val="2"/>
                <w:w w:val="78"/>
                <w:sz w:val="20"/>
                <w:szCs w:val="20"/>
              </w:rPr>
              <w:t>AT</w:t>
            </w:r>
            <w:r w:rsidRPr="002B48D6">
              <w:rPr>
                <w:rFonts w:asciiTheme="minorHAnsi" w:hAnsiTheme="minorHAnsi"/>
                <w:spacing w:val="-1"/>
                <w:w w:val="78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spacing w:val="2"/>
                <w:w w:val="78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78"/>
                <w:sz w:val="20"/>
                <w:szCs w:val="20"/>
              </w:rPr>
              <w:t>V</w:t>
            </w:r>
            <w:r w:rsidRPr="002B48D6">
              <w:rPr>
                <w:rFonts w:asciiTheme="minorHAnsi" w:hAnsiTheme="minorHAnsi"/>
                <w:spacing w:val="3"/>
                <w:w w:val="78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78"/>
                <w:sz w:val="20"/>
                <w:szCs w:val="20"/>
              </w:rPr>
              <w:t>TA’</w:t>
            </w:r>
            <w:r w:rsidRPr="002B48D6">
              <w:rPr>
                <w:rFonts w:asciiTheme="minorHAnsi" w:hAnsiTheme="minorHAnsi"/>
                <w:spacing w:val="13"/>
                <w:w w:val="78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84"/>
                <w:sz w:val="20"/>
                <w:szCs w:val="20"/>
              </w:rPr>
              <w:t>D</w:t>
            </w:r>
            <w:r w:rsidRPr="002B48D6">
              <w:rPr>
                <w:rFonts w:asciiTheme="minorHAnsi" w:hAnsiTheme="minorHAnsi"/>
                <w:spacing w:val="2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3"/>
                <w:w w:val="84"/>
                <w:sz w:val="20"/>
                <w:szCs w:val="20"/>
              </w:rPr>
              <w:t>D</w:t>
            </w:r>
            <w:r w:rsidRPr="002B48D6">
              <w:rPr>
                <w:rFonts w:asciiTheme="minorHAnsi" w:hAnsiTheme="minorHAnsi"/>
                <w:spacing w:val="2"/>
                <w:w w:val="79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TT</w:t>
            </w:r>
            <w:r w:rsidRPr="002B48D6">
              <w:rPr>
                <w:rFonts w:asciiTheme="minorHAnsi" w:hAnsiTheme="minorHAnsi"/>
                <w:spacing w:val="2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3"/>
                <w:w w:val="79"/>
                <w:sz w:val="20"/>
                <w:szCs w:val="20"/>
              </w:rPr>
              <w:t>C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A</w:t>
            </w:r>
          </w:p>
          <w:p w:rsidR="00712912" w:rsidRPr="002B48D6" w:rsidRDefault="00712912" w:rsidP="00712912">
            <w:pPr>
              <w:spacing w:before="2" w:line="255" w:lineRule="auto"/>
              <w:ind w:left="1607" w:right="684" w:hanging="886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(1</w:t>
            </w:r>
            <w:r w:rsidRPr="002B48D6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B48D6">
              <w:rPr>
                <w:rFonts w:asciiTheme="minorHAnsi" w:hAnsiTheme="minorHAnsi"/>
                <w:spacing w:val="4"/>
                <w:w w:val="93"/>
                <w:sz w:val="20"/>
                <w:szCs w:val="20"/>
              </w:rPr>
              <w:t>g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.</w:t>
            </w:r>
            <w:r w:rsidRPr="002B48D6">
              <w:rPr>
                <w:rFonts w:asciiTheme="minorHAnsi" w:hAnsiTheme="minorHAnsi"/>
                <w:spacing w:val="2"/>
                <w:w w:val="104"/>
                <w:sz w:val="20"/>
                <w:szCs w:val="20"/>
              </w:rPr>
              <w:t>r</w:t>
            </w:r>
            <w:r w:rsidRPr="002B48D6">
              <w:rPr>
                <w:rFonts w:asciiTheme="minorHAnsi" w:hAnsiTheme="minorHAnsi"/>
                <w:w w:val="111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spacing w:val="2"/>
                <w:w w:val="94"/>
                <w:sz w:val="20"/>
                <w:szCs w:val="20"/>
              </w:rPr>
              <w:t>c</w:t>
            </w:r>
            <w:r w:rsidRPr="002B48D6">
              <w:rPr>
                <w:rFonts w:asciiTheme="minorHAnsi" w:hAnsiTheme="minorHAnsi"/>
                <w:w w:val="104"/>
                <w:sz w:val="20"/>
                <w:szCs w:val="20"/>
              </w:rPr>
              <w:t>u</w:t>
            </w:r>
            <w:r w:rsidRPr="002B48D6">
              <w:rPr>
                <w:rFonts w:asciiTheme="minorHAnsi" w:hAnsiTheme="minorHAnsi"/>
                <w:spacing w:val="5"/>
                <w:w w:val="104"/>
                <w:sz w:val="20"/>
                <w:szCs w:val="20"/>
              </w:rPr>
              <w:t>p</w:t>
            </w:r>
            <w:r w:rsidRPr="002B48D6">
              <w:rPr>
                <w:rFonts w:asciiTheme="minorHAnsi" w:hAnsiTheme="minorHAnsi"/>
                <w:spacing w:val="-1"/>
                <w:w w:val="111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spacing w:val="2"/>
                <w:w w:val="104"/>
                <w:sz w:val="20"/>
                <w:szCs w:val="20"/>
              </w:rPr>
              <w:t>r</w:t>
            </w:r>
            <w:r w:rsidRPr="002B48D6">
              <w:rPr>
                <w:rFonts w:asciiTheme="minorHAnsi" w:hAnsiTheme="minorHAnsi"/>
                <w:spacing w:val="3"/>
                <w:w w:val="104"/>
                <w:sz w:val="20"/>
                <w:szCs w:val="20"/>
              </w:rPr>
              <w:t>o</w:t>
            </w:r>
            <w:proofErr w:type="spellEnd"/>
            <w:r w:rsidRPr="002B48D6">
              <w:rPr>
                <w:rFonts w:asciiTheme="minorHAnsi" w:hAnsi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6" w:line="14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712912" w:rsidRPr="002B48D6" w:rsidRDefault="00712912" w:rsidP="00712912">
            <w:pPr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1"/>
                <w:w w:val="77"/>
                <w:sz w:val="20"/>
                <w:szCs w:val="20"/>
              </w:rPr>
              <w:t>D</w:t>
            </w:r>
            <w:r w:rsidRPr="002B48D6">
              <w:rPr>
                <w:rFonts w:asciiTheme="minorHAnsi" w:hAnsiTheme="minorHAnsi"/>
                <w:spacing w:val="2"/>
                <w:w w:val="77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w w:val="77"/>
                <w:sz w:val="20"/>
                <w:szCs w:val="20"/>
              </w:rPr>
              <w:t>LI</w:t>
            </w:r>
            <w:r w:rsidRPr="002B48D6">
              <w:rPr>
                <w:rFonts w:asciiTheme="minorHAnsi" w:hAnsiTheme="minorHAnsi"/>
                <w:spacing w:val="1"/>
                <w:w w:val="77"/>
                <w:sz w:val="20"/>
                <w:szCs w:val="20"/>
              </w:rPr>
              <w:t>B</w:t>
            </w:r>
            <w:r w:rsidRPr="002B48D6">
              <w:rPr>
                <w:rFonts w:asciiTheme="minorHAnsi" w:hAnsiTheme="minorHAnsi"/>
                <w:spacing w:val="2"/>
                <w:w w:val="77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w w:val="77"/>
                <w:sz w:val="20"/>
                <w:szCs w:val="20"/>
              </w:rPr>
              <w:t>RA</w:t>
            </w:r>
            <w:r w:rsidRPr="002B48D6">
              <w:rPr>
                <w:rFonts w:asciiTheme="minorHAnsi" w:hAnsiTheme="minorHAnsi"/>
                <w:spacing w:val="24"/>
                <w:w w:val="77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77"/>
                <w:sz w:val="20"/>
                <w:szCs w:val="20"/>
              </w:rPr>
              <w:t>DEL</w:t>
            </w:r>
            <w:r w:rsidRPr="002B48D6">
              <w:rPr>
                <w:rFonts w:asciiTheme="minorHAnsi" w:hAnsiTheme="minorHAnsi"/>
                <w:spacing w:val="10"/>
                <w:w w:val="77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C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w w:val="82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86"/>
                <w:sz w:val="20"/>
                <w:szCs w:val="20"/>
              </w:rPr>
              <w:t>G</w:t>
            </w:r>
            <w:r w:rsidRPr="002B48D6">
              <w:rPr>
                <w:rFonts w:asciiTheme="minorHAnsi" w:hAnsiTheme="minorHAnsi"/>
                <w:w w:val="68"/>
                <w:sz w:val="20"/>
                <w:szCs w:val="20"/>
              </w:rPr>
              <w:t>L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84"/>
                <w:sz w:val="20"/>
                <w:szCs w:val="20"/>
              </w:rPr>
              <w:t>D</w:t>
            </w:r>
            <w:r w:rsidRPr="002B48D6">
              <w:rPr>
                <w:rFonts w:asciiTheme="minorHAnsi" w:hAnsiTheme="minorHAnsi"/>
                <w:spacing w:val="2"/>
                <w:w w:val="74"/>
                <w:sz w:val="20"/>
                <w:szCs w:val="20"/>
              </w:rPr>
              <w:t>’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2"/>
                <w:w w:val="82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-1"/>
                <w:w w:val="79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-1"/>
                <w:w w:val="79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spacing w:val="2"/>
                <w:w w:val="88"/>
                <w:sz w:val="20"/>
                <w:szCs w:val="20"/>
              </w:rPr>
              <w:t>U</w:t>
            </w:r>
            <w:r w:rsidRPr="002B48D6">
              <w:rPr>
                <w:rFonts w:asciiTheme="minorHAnsi" w:hAnsiTheme="minorHAnsi"/>
                <w:spacing w:val="-1"/>
                <w:w w:val="79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pacing w:val="3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</w:t>
            </w:r>
            <w:r w:rsidRPr="002B48D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pacing w:val="3"/>
                <w:sz w:val="20"/>
                <w:szCs w:val="20"/>
              </w:rPr>
              <w:t>1</w:t>
            </w:r>
            <w:r w:rsidRPr="002B48D6">
              <w:rPr>
                <w:rFonts w:asciiTheme="minorHAnsi" w:hAnsiTheme="minorHAnsi"/>
                <w:spacing w:val="-1"/>
                <w:sz w:val="20"/>
                <w:szCs w:val="20"/>
              </w:rPr>
              <w:t>1</w:t>
            </w:r>
            <w:r w:rsidRPr="002B48D6">
              <w:rPr>
                <w:rFonts w:asciiTheme="minorHAnsi" w:hAnsiTheme="minorHAnsi"/>
                <w:spacing w:val="3"/>
                <w:w w:val="138"/>
                <w:sz w:val="20"/>
                <w:szCs w:val="20"/>
              </w:rPr>
              <w:t>/</w:t>
            </w:r>
            <w:r w:rsidRPr="002B48D6">
              <w:rPr>
                <w:rFonts w:asciiTheme="minorHAnsi" w:hAnsiTheme="minorHAnsi"/>
                <w:spacing w:val="3"/>
                <w:sz w:val="20"/>
                <w:szCs w:val="20"/>
              </w:rPr>
              <w:t>2</w:t>
            </w:r>
            <w:r w:rsidRPr="002B48D6">
              <w:rPr>
                <w:rFonts w:asciiTheme="minorHAnsi" w:hAnsiTheme="minorHAnsi"/>
                <w:sz w:val="20"/>
                <w:szCs w:val="20"/>
              </w:rPr>
              <w:t>0</w:t>
            </w:r>
            <w:r w:rsidRPr="002B48D6">
              <w:rPr>
                <w:rFonts w:asciiTheme="minorHAnsi" w:hAnsiTheme="minorHAnsi"/>
                <w:spacing w:val="3"/>
                <w:sz w:val="20"/>
                <w:szCs w:val="20"/>
              </w:rPr>
              <w:t>19- 2/11/2019</w:t>
            </w: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pacing w:val="3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3"/>
                <w:sz w:val="20"/>
                <w:szCs w:val="20"/>
              </w:rPr>
              <w:t>2/11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w w:val="75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F</w:t>
            </w:r>
            <w:r w:rsidRPr="002B48D6">
              <w:rPr>
                <w:rFonts w:asciiTheme="minorHAnsi" w:hAnsiTheme="minorHAnsi"/>
                <w:spacing w:val="2"/>
                <w:w w:val="80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w w:val="80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-1"/>
                <w:w w:val="80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80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spacing w:val="5"/>
                <w:w w:val="80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96"/>
                <w:sz w:val="20"/>
                <w:szCs w:val="20"/>
              </w:rPr>
              <w:t>di</w:t>
            </w:r>
            <w:r w:rsidRPr="002B48D6">
              <w:rPr>
                <w:rFonts w:asciiTheme="minorHAnsi" w:hAnsiTheme="minorHAnsi"/>
                <w:spacing w:val="-3"/>
                <w:w w:val="96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spacing w:val="2"/>
                <w:w w:val="77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77"/>
                <w:sz w:val="20"/>
                <w:szCs w:val="20"/>
              </w:rPr>
              <w:t>UTTI</w:t>
            </w:r>
            <w:r w:rsidRPr="002B48D6">
              <w:rPr>
                <w:rFonts w:asciiTheme="minorHAnsi" w:hAnsiTheme="minorHAnsi"/>
                <w:spacing w:val="29"/>
                <w:w w:val="77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77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7"/>
                <w:w w:val="77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w w:val="82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spacing w:val="3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spacing w:val="-1"/>
                <w:w w:val="79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</w:p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ponte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F</w:t>
            </w:r>
            <w:r w:rsidRPr="002B48D6">
              <w:rPr>
                <w:rFonts w:asciiTheme="minorHAnsi" w:hAnsiTheme="minorHAnsi"/>
                <w:spacing w:val="2"/>
                <w:w w:val="78"/>
                <w:sz w:val="20"/>
                <w:szCs w:val="20"/>
              </w:rPr>
              <w:t>E</w:t>
            </w:r>
            <w:r w:rsidRPr="002B48D6">
              <w:rPr>
                <w:rFonts w:asciiTheme="minorHAnsi" w:hAnsiTheme="minorHAnsi"/>
                <w:w w:val="78"/>
                <w:sz w:val="20"/>
                <w:szCs w:val="20"/>
              </w:rPr>
              <w:t>S</w:t>
            </w:r>
            <w:r w:rsidRPr="002B48D6">
              <w:rPr>
                <w:rFonts w:asciiTheme="minorHAnsi" w:hAnsiTheme="minorHAnsi"/>
                <w:spacing w:val="-1"/>
                <w:w w:val="78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78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-1"/>
                <w:w w:val="78"/>
                <w:sz w:val="20"/>
                <w:szCs w:val="20"/>
              </w:rPr>
              <w:t>V</w:t>
            </w:r>
            <w:r w:rsidRPr="002B48D6">
              <w:rPr>
                <w:rFonts w:asciiTheme="minorHAnsi" w:hAnsiTheme="minorHAnsi"/>
                <w:spacing w:val="3"/>
                <w:w w:val="78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spacing w:val="-1"/>
                <w:w w:val="78"/>
                <w:sz w:val="20"/>
                <w:szCs w:val="20"/>
              </w:rPr>
              <w:t>T</w:t>
            </w:r>
            <w:r w:rsidRPr="002B48D6">
              <w:rPr>
                <w:rFonts w:asciiTheme="minorHAnsi" w:hAnsiTheme="minorHAnsi"/>
                <w:w w:val="78"/>
                <w:sz w:val="20"/>
                <w:szCs w:val="20"/>
              </w:rPr>
              <w:t>A’</w:t>
            </w:r>
            <w:r w:rsidRPr="002B48D6">
              <w:rPr>
                <w:rFonts w:asciiTheme="minorHAnsi" w:hAnsiTheme="minorHAnsi"/>
                <w:spacing w:val="14"/>
                <w:w w:val="78"/>
                <w:sz w:val="20"/>
                <w:szCs w:val="20"/>
              </w:rPr>
              <w:t xml:space="preserve"> </w:t>
            </w:r>
            <w:r w:rsidRPr="002B48D6">
              <w:rPr>
                <w:rFonts w:asciiTheme="minorHAnsi" w:hAnsiTheme="minorHAnsi"/>
                <w:spacing w:val="3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w w:val="76"/>
                <w:sz w:val="20"/>
                <w:szCs w:val="20"/>
              </w:rPr>
              <w:t>Z</w:t>
            </w:r>
            <w:r w:rsidRPr="002B48D6">
              <w:rPr>
                <w:rFonts w:asciiTheme="minorHAnsi" w:hAnsiTheme="minorHAnsi"/>
                <w:w w:val="75"/>
                <w:sz w:val="20"/>
                <w:szCs w:val="20"/>
              </w:rPr>
              <w:t>I</w:t>
            </w:r>
            <w:r w:rsidRPr="002B48D6">
              <w:rPr>
                <w:rFonts w:asciiTheme="minorHAnsi" w:hAnsiTheme="minorHAnsi"/>
                <w:w w:val="91"/>
                <w:sz w:val="20"/>
                <w:szCs w:val="20"/>
              </w:rPr>
              <w:t>O</w:t>
            </w:r>
            <w:r w:rsidRPr="002B48D6">
              <w:rPr>
                <w:rFonts w:asciiTheme="minorHAnsi" w:hAnsiTheme="minorHAnsi"/>
                <w:w w:val="88"/>
                <w:sz w:val="20"/>
                <w:szCs w:val="20"/>
              </w:rPr>
              <w:t>N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A</w:t>
            </w:r>
            <w:r w:rsidRPr="002B48D6">
              <w:rPr>
                <w:rFonts w:asciiTheme="minorHAnsi" w:hAnsiTheme="minorHAnsi"/>
                <w:spacing w:val="2"/>
                <w:w w:val="68"/>
                <w:sz w:val="20"/>
                <w:szCs w:val="20"/>
              </w:rPr>
              <w:t>L</w:t>
            </w:r>
            <w:r w:rsidRPr="002B48D6">
              <w:rPr>
                <w:rFonts w:asciiTheme="minorHAnsi" w:hAnsiTheme="minorHAnsi"/>
                <w:w w:val="79"/>
                <w:sz w:val="20"/>
                <w:szCs w:val="20"/>
              </w:rPr>
              <w:t>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dal 23/12/ 2019 al</w:t>
            </w: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6/01/2020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VACANZE NATALIZIE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DELIBERA GIUNTA REGIONALE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24-25/2/ 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SOSPENSIONE ATTIVITÀ DIDATTICA PER CARNEVALE</w:t>
            </w:r>
          </w:p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(2 gg. RECUPERO)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DELIBERA DEL CONSIGLIO D’ISTITUTO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dal 9/04 al</w:t>
            </w: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14/04/2020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VACANZE PASQUALI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DELIBERA GIUNTA REGIONALE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25/04/ 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ANNIVERSARIO DELLA LIBERAZIONE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FESTIVITÀ NAZIONALE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1-2 /05/ 2020</w:t>
            </w: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</w:p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2/5/2010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FESTA del LAVORO e ponte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FESTIVITÀ NAZIONALE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1-2/06/2020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FESTA DELLA REPUBBLICA e ponte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FESTIVITÀ NAZIONALE</w:t>
            </w:r>
          </w:p>
        </w:tc>
      </w:tr>
      <w:tr w:rsidR="00712912" w:rsidRPr="002B48D6" w:rsidTr="00712912">
        <w:trPr>
          <w:trHeight w:hRule="exact" w:val="78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851"/>
              <w:rPr>
                <w:rFonts w:asciiTheme="minorHAnsi" w:hAnsiTheme="minorHAnsi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z w:val="20"/>
                <w:szCs w:val="20"/>
              </w:rPr>
              <w:t>9/06/ 2020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 xml:space="preserve">TERMINE  DELLE LEZIONI </w:t>
            </w:r>
          </w:p>
          <w:p w:rsidR="00712912" w:rsidRPr="002B48D6" w:rsidRDefault="00712912" w:rsidP="00712912">
            <w:pPr>
              <w:spacing w:before="95"/>
              <w:ind w:left="996"/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 xml:space="preserve">(1 </w:t>
            </w:r>
            <w:proofErr w:type="spellStart"/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g.recupero</w:t>
            </w:r>
            <w:proofErr w:type="spellEnd"/>
            <w:r w:rsidRPr="002B48D6">
              <w:rPr>
                <w:rFonts w:asciiTheme="minorHAnsi" w:hAnsiTheme="minorHAnsi"/>
                <w:spacing w:val="-2"/>
                <w:w w:val="80"/>
                <w:sz w:val="20"/>
                <w:szCs w:val="20"/>
              </w:rPr>
              <w:t>)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912" w:rsidRPr="002B48D6" w:rsidRDefault="00712912" w:rsidP="00712912">
            <w:pPr>
              <w:spacing w:before="95"/>
              <w:ind w:left="1243"/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</w:pPr>
            <w:r w:rsidRPr="002B48D6">
              <w:rPr>
                <w:rFonts w:asciiTheme="minorHAnsi" w:hAnsiTheme="minorHAnsi"/>
                <w:spacing w:val="-2"/>
                <w:w w:val="78"/>
                <w:sz w:val="20"/>
                <w:szCs w:val="20"/>
              </w:rPr>
              <w:t>DELIBERA DEL CONSIGLIO D’ISTITUTO</w:t>
            </w:r>
          </w:p>
        </w:tc>
      </w:tr>
    </w:tbl>
    <w:p w:rsidR="00712912" w:rsidRPr="002B48D6" w:rsidRDefault="00712912" w:rsidP="001638A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38AE" w:rsidRPr="002B48D6" w:rsidRDefault="001638AE" w:rsidP="001638AE">
      <w:pPr>
        <w:spacing w:before="6" w:line="60" w:lineRule="exact"/>
        <w:jc w:val="center"/>
        <w:rPr>
          <w:rFonts w:asciiTheme="minorHAnsi" w:hAnsiTheme="minorHAnsi"/>
          <w:sz w:val="20"/>
          <w:szCs w:val="20"/>
        </w:rPr>
      </w:pPr>
    </w:p>
    <w:p w:rsidR="00B77F00" w:rsidRPr="002B48D6" w:rsidRDefault="00B77F00" w:rsidP="00A16615">
      <w:pPr>
        <w:rPr>
          <w:rFonts w:asciiTheme="minorHAnsi" w:hAnsiTheme="minorHAnsi"/>
          <w:sz w:val="20"/>
          <w:szCs w:val="20"/>
        </w:rPr>
      </w:pPr>
    </w:p>
    <w:p w:rsidR="00563E28" w:rsidRPr="002B48D6" w:rsidRDefault="00563E28" w:rsidP="00A16615">
      <w:pPr>
        <w:rPr>
          <w:rFonts w:asciiTheme="minorHAnsi" w:hAnsiTheme="minorHAnsi"/>
          <w:sz w:val="20"/>
          <w:szCs w:val="20"/>
        </w:rPr>
      </w:pPr>
    </w:p>
    <w:sectPr w:rsidR="00563E28" w:rsidRPr="002B4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0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abstractNum w:abstractNumId="1">
    <w:nsid w:val="02342BA6"/>
    <w:multiLevelType w:val="hybridMultilevel"/>
    <w:tmpl w:val="79FE87C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72FFA"/>
    <w:multiLevelType w:val="hybridMultilevel"/>
    <w:tmpl w:val="A6EE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C1F92"/>
    <w:multiLevelType w:val="hybridMultilevel"/>
    <w:tmpl w:val="CB4A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2591"/>
    <w:multiLevelType w:val="hybridMultilevel"/>
    <w:tmpl w:val="A3C4FE3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6FC64B0"/>
    <w:multiLevelType w:val="hybridMultilevel"/>
    <w:tmpl w:val="6418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A41A4"/>
    <w:multiLevelType w:val="hybridMultilevel"/>
    <w:tmpl w:val="01AC9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A4DC5"/>
    <w:multiLevelType w:val="hybridMultilevel"/>
    <w:tmpl w:val="4E76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4832"/>
    <w:multiLevelType w:val="hybridMultilevel"/>
    <w:tmpl w:val="B988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82355"/>
    <w:multiLevelType w:val="hybridMultilevel"/>
    <w:tmpl w:val="4F3C2E8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C1D1BB8"/>
    <w:multiLevelType w:val="hybridMultilevel"/>
    <w:tmpl w:val="45CC24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905158"/>
    <w:multiLevelType w:val="hybridMultilevel"/>
    <w:tmpl w:val="575CC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368F6"/>
    <w:multiLevelType w:val="hybridMultilevel"/>
    <w:tmpl w:val="3BE065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2313974"/>
    <w:multiLevelType w:val="hybridMultilevel"/>
    <w:tmpl w:val="E772C560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3F87EDE"/>
    <w:multiLevelType w:val="hybridMultilevel"/>
    <w:tmpl w:val="E22648AC"/>
    <w:lvl w:ilvl="0" w:tplc="BE94DE9A">
      <w:start w:val="3"/>
      <w:numFmt w:val="bullet"/>
      <w:lvlText w:val="-"/>
      <w:lvlJc w:val="left"/>
      <w:pPr>
        <w:tabs>
          <w:tab w:val="num" w:pos="2273"/>
        </w:tabs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A825192"/>
    <w:multiLevelType w:val="hybridMultilevel"/>
    <w:tmpl w:val="E60C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2E29"/>
    <w:multiLevelType w:val="hybridMultilevel"/>
    <w:tmpl w:val="51BC32B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FE4625"/>
    <w:multiLevelType w:val="hybridMultilevel"/>
    <w:tmpl w:val="873A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706CE"/>
    <w:multiLevelType w:val="hybridMultilevel"/>
    <w:tmpl w:val="4EF68636"/>
    <w:lvl w:ilvl="0" w:tplc="270A33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1E1465"/>
    <w:multiLevelType w:val="hybridMultilevel"/>
    <w:tmpl w:val="1C94CAE8"/>
    <w:lvl w:ilvl="0" w:tplc="270A33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5147C9"/>
    <w:multiLevelType w:val="hybridMultilevel"/>
    <w:tmpl w:val="D1B221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1E7648"/>
    <w:multiLevelType w:val="hybridMultilevel"/>
    <w:tmpl w:val="E1EEE1F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F287D5C"/>
    <w:multiLevelType w:val="hybridMultilevel"/>
    <w:tmpl w:val="2AF67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87634"/>
    <w:multiLevelType w:val="hybridMultilevel"/>
    <w:tmpl w:val="04AC8A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1A6715"/>
    <w:multiLevelType w:val="hybridMultilevel"/>
    <w:tmpl w:val="D98A2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A575B"/>
    <w:multiLevelType w:val="hybridMultilevel"/>
    <w:tmpl w:val="035A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122C2"/>
    <w:multiLevelType w:val="hybridMultilevel"/>
    <w:tmpl w:val="66064BEE"/>
    <w:lvl w:ilvl="0" w:tplc="270A33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B333A"/>
    <w:multiLevelType w:val="hybridMultilevel"/>
    <w:tmpl w:val="6A6C2A4C"/>
    <w:lvl w:ilvl="0" w:tplc="B53C4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700B1"/>
    <w:multiLevelType w:val="hybridMultilevel"/>
    <w:tmpl w:val="6EF87BC8"/>
    <w:lvl w:ilvl="0" w:tplc="04100007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9">
    <w:nsid w:val="6A1920B6"/>
    <w:multiLevelType w:val="hybridMultilevel"/>
    <w:tmpl w:val="3D322250"/>
    <w:lvl w:ilvl="0" w:tplc="0BB2F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F1B56"/>
    <w:multiLevelType w:val="hybridMultilevel"/>
    <w:tmpl w:val="F49C9A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31615"/>
    <w:multiLevelType w:val="hybridMultilevel"/>
    <w:tmpl w:val="474A7720"/>
    <w:lvl w:ilvl="0" w:tplc="270A33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F5FC7"/>
    <w:multiLevelType w:val="multilevel"/>
    <w:tmpl w:val="46CC7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8B1DCE"/>
    <w:multiLevelType w:val="hybridMultilevel"/>
    <w:tmpl w:val="1A18690A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>
    <w:nsid w:val="76A201E6"/>
    <w:multiLevelType w:val="hybridMultilevel"/>
    <w:tmpl w:val="0D86251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5757A"/>
    <w:multiLevelType w:val="hybridMultilevel"/>
    <w:tmpl w:val="44E4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F0457"/>
    <w:multiLevelType w:val="hybridMultilevel"/>
    <w:tmpl w:val="3ACCF784"/>
    <w:lvl w:ilvl="0" w:tplc="270A33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0A33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16CDA"/>
    <w:multiLevelType w:val="hybridMultilevel"/>
    <w:tmpl w:val="23AE56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325390"/>
    <w:multiLevelType w:val="hybridMultilevel"/>
    <w:tmpl w:val="8C24D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3"/>
  </w:num>
  <w:num w:numId="5">
    <w:abstractNumId w:val="33"/>
  </w:num>
  <w:num w:numId="6">
    <w:abstractNumId w:val="4"/>
  </w:num>
  <w:num w:numId="7">
    <w:abstractNumId w:val="37"/>
  </w:num>
  <w:num w:numId="8">
    <w:abstractNumId w:val="36"/>
  </w:num>
  <w:num w:numId="9">
    <w:abstractNumId w:val="31"/>
  </w:num>
  <w:num w:numId="10">
    <w:abstractNumId w:val="18"/>
  </w:num>
  <w:num w:numId="11">
    <w:abstractNumId w:val="19"/>
  </w:num>
  <w:num w:numId="12">
    <w:abstractNumId w:val="26"/>
  </w:num>
  <w:num w:numId="13">
    <w:abstractNumId w:val="28"/>
  </w:num>
  <w:num w:numId="14">
    <w:abstractNumId w:val="16"/>
  </w:num>
  <w:num w:numId="15">
    <w:abstractNumId w:val="1"/>
  </w:num>
  <w:num w:numId="16">
    <w:abstractNumId w:val="30"/>
  </w:num>
  <w:num w:numId="17">
    <w:abstractNumId w:val="34"/>
  </w:num>
  <w:num w:numId="18">
    <w:abstractNumId w:val="2"/>
  </w:num>
  <w:num w:numId="19">
    <w:abstractNumId w:val="24"/>
  </w:num>
  <w:num w:numId="20">
    <w:abstractNumId w:val="17"/>
  </w:num>
  <w:num w:numId="21">
    <w:abstractNumId w:val="6"/>
  </w:num>
  <w:num w:numId="22">
    <w:abstractNumId w:val="35"/>
  </w:num>
  <w:num w:numId="23">
    <w:abstractNumId w:val="3"/>
  </w:num>
  <w:num w:numId="24">
    <w:abstractNumId w:val="10"/>
  </w:num>
  <w:num w:numId="25">
    <w:abstractNumId w:val="27"/>
  </w:num>
  <w:num w:numId="26">
    <w:abstractNumId w:val="14"/>
  </w:num>
  <w:num w:numId="27">
    <w:abstractNumId w:val="29"/>
  </w:num>
  <w:num w:numId="28">
    <w:abstractNumId w:val="32"/>
  </w:num>
  <w:num w:numId="29">
    <w:abstractNumId w:val="8"/>
  </w:num>
  <w:num w:numId="30">
    <w:abstractNumId w:val="5"/>
  </w:num>
  <w:num w:numId="31">
    <w:abstractNumId w:val="11"/>
  </w:num>
  <w:num w:numId="32">
    <w:abstractNumId w:val="15"/>
  </w:num>
  <w:num w:numId="33">
    <w:abstractNumId w:val="7"/>
  </w:num>
  <w:num w:numId="34">
    <w:abstractNumId w:val="22"/>
  </w:num>
  <w:num w:numId="35">
    <w:abstractNumId w:val="38"/>
  </w:num>
  <w:num w:numId="36">
    <w:abstractNumId w:val="23"/>
  </w:num>
  <w:num w:numId="37">
    <w:abstractNumId w:val="25"/>
  </w:num>
  <w:num w:numId="38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15"/>
    <w:rsid w:val="000604E9"/>
    <w:rsid w:val="000B4AEC"/>
    <w:rsid w:val="000E52A5"/>
    <w:rsid w:val="001638AE"/>
    <w:rsid w:val="0017761F"/>
    <w:rsid w:val="001C1ED6"/>
    <w:rsid w:val="002B48D6"/>
    <w:rsid w:val="00476694"/>
    <w:rsid w:val="0048688D"/>
    <w:rsid w:val="00492278"/>
    <w:rsid w:val="00563E28"/>
    <w:rsid w:val="005C6122"/>
    <w:rsid w:val="00604E5A"/>
    <w:rsid w:val="00643CF1"/>
    <w:rsid w:val="00666837"/>
    <w:rsid w:val="006B56DC"/>
    <w:rsid w:val="00712912"/>
    <w:rsid w:val="00716ACC"/>
    <w:rsid w:val="007A2A83"/>
    <w:rsid w:val="007E3559"/>
    <w:rsid w:val="0097343B"/>
    <w:rsid w:val="00A16615"/>
    <w:rsid w:val="00A54DB1"/>
    <w:rsid w:val="00A71461"/>
    <w:rsid w:val="00B01B8B"/>
    <w:rsid w:val="00B13CD3"/>
    <w:rsid w:val="00B33F48"/>
    <w:rsid w:val="00B77F00"/>
    <w:rsid w:val="00BD36ED"/>
    <w:rsid w:val="00C410B1"/>
    <w:rsid w:val="00CC023B"/>
    <w:rsid w:val="00CC33B1"/>
    <w:rsid w:val="00D15408"/>
    <w:rsid w:val="00DC7882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6615"/>
    <w:pPr>
      <w:keepNext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0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166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A16615"/>
    <w:rPr>
      <w:b/>
      <w:bCs/>
    </w:rPr>
  </w:style>
  <w:style w:type="character" w:customStyle="1" w:styleId="stile81">
    <w:name w:val="stile81"/>
    <w:basedOn w:val="Carpredefinitoparagrafo"/>
    <w:rsid w:val="00A16615"/>
    <w:rPr>
      <w:color w:val="FF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15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A16615"/>
    <w:pPr>
      <w:jc w:val="center"/>
    </w:pPr>
    <w:rPr>
      <w:rFonts w:ascii="Monotype Corsiva" w:hAnsi="Monotype Corsiva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A16615"/>
    <w:rPr>
      <w:rFonts w:ascii="Monotype Corsiva" w:eastAsia="Times New Roman" w:hAnsi="Monotype Corsiva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6615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A16615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16615"/>
  </w:style>
  <w:style w:type="paragraph" w:styleId="Corpotesto">
    <w:name w:val="Body Text"/>
    <w:basedOn w:val="Normale"/>
    <w:link w:val="CorpotestoCarattere"/>
    <w:unhideWhenUsed/>
    <w:rsid w:val="00A16615"/>
    <w:pPr>
      <w:suppressAutoHyphens/>
      <w:spacing w:after="120" w:line="276" w:lineRule="auto"/>
    </w:pPr>
    <w:rPr>
      <w:rFonts w:ascii="Calibri" w:eastAsia="SimSun" w:hAnsi="Calibri" w:cs="Calibri"/>
      <w:kern w:val="2"/>
      <w:sz w:val="22"/>
      <w:szCs w:val="22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A16615"/>
    <w:rPr>
      <w:rFonts w:ascii="Calibri" w:eastAsia="SimSun" w:hAnsi="Calibri" w:cs="Calibri"/>
      <w:kern w:val="2"/>
      <w:lang w:val="en-US" w:eastAsia="zh-CN"/>
    </w:rPr>
  </w:style>
  <w:style w:type="table" w:styleId="Grigliatabella">
    <w:name w:val="Table Grid"/>
    <w:basedOn w:val="Tabellanormale"/>
    <w:uiPriority w:val="59"/>
    <w:rsid w:val="00A166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7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7669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0B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Nessunaspaziatura">
    <w:name w:val="No Spacing"/>
    <w:uiPriority w:val="1"/>
    <w:qFormat/>
    <w:rsid w:val="00C410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6615"/>
    <w:pPr>
      <w:keepNext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0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166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A16615"/>
    <w:rPr>
      <w:b/>
      <w:bCs/>
    </w:rPr>
  </w:style>
  <w:style w:type="character" w:customStyle="1" w:styleId="stile81">
    <w:name w:val="stile81"/>
    <w:basedOn w:val="Carpredefinitoparagrafo"/>
    <w:rsid w:val="00A16615"/>
    <w:rPr>
      <w:color w:val="FF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15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A16615"/>
    <w:pPr>
      <w:jc w:val="center"/>
    </w:pPr>
    <w:rPr>
      <w:rFonts w:ascii="Monotype Corsiva" w:hAnsi="Monotype Corsiva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A16615"/>
    <w:rPr>
      <w:rFonts w:ascii="Monotype Corsiva" w:eastAsia="Times New Roman" w:hAnsi="Monotype Corsiva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6615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A16615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16615"/>
  </w:style>
  <w:style w:type="paragraph" w:styleId="Corpotesto">
    <w:name w:val="Body Text"/>
    <w:basedOn w:val="Normale"/>
    <w:link w:val="CorpotestoCarattere"/>
    <w:unhideWhenUsed/>
    <w:rsid w:val="00A16615"/>
    <w:pPr>
      <w:suppressAutoHyphens/>
      <w:spacing w:after="120" w:line="276" w:lineRule="auto"/>
    </w:pPr>
    <w:rPr>
      <w:rFonts w:ascii="Calibri" w:eastAsia="SimSun" w:hAnsi="Calibri" w:cs="Calibri"/>
      <w:kern w:val="2"/>
      <w:sz w:val="22"/>
      <w:szCs w:val="22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A16615"/>
    <w:rPr>
      <w:rFonts w:ascii="Calibri" w:eastAsia="SimSun" w:hAnsi="Calibri" w:cs="Calibri"/>
      <w:kern w:val="2"/>
      <w:lang w:val="en-US" w:eastAsia="zh-CN"/>
    </w:rPr>
  </w:style>
  <w:style w:type="table" w:styleId="Grigliatabella">
    <w:name w:val="Table Grid"/>
    <w:basedOn w:val="Tabellanormale"/>
    <w:uiPriority w:val="59"/>
    <w:rsid w:val="00A166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7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7669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0B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Nessunaspaziatura">
    <w:name w:val="No Spacing"/>
    <w:uiPriority w:val="1"/>
    <w:qFormat/>
    <w:rsid w:val="00C410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gravin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71F8-60B5-47CC-9640-62FE5294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5221</Words>
  <Characters>29763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8</cp:revision>
  <cp:lastPrinted>2019-12-04T15:39:00Z</cp:lastPrinted>
  <dcterms:created xsi:type="dcterms:W3CDTF">2019-12-04T11:52:00Z</dcterms:created>
  <dcterms:modified xsi:type="dcterms:W3CDTF">2020-02-08T12:33:00Z</dcterms:modified>
</cp:coreProperties>
</file>